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010" w:rsidRDefault="00934E65" w:rsidP="00197E16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71C">
        <w:rPr>
          <w:rFonts w:ascii="Times New Roman" w:hAnsi="Times New Roman" w:cs="Times New Roman"/>
          <w:b/>
          <w:sz w:val="24"/>
          <w:szCs w:val="24"/>
        </w:rPr>
        <w:t xml:space="preserve">GÜÇ TUTUŞUR </w:t>
      </w:r>
      <w:r w:rsidR="007B7C66">
        <w:rPr>
          <w:rFonts w:ascii="Times New Roman" w:hAnsi="Times New Roman" w:cs="Times New Roman"/>
          <w:b/>
          <w:sz w:val="24"/>
          <w:szCs w:val="24"/>
        </w:rPr>
        <w:t>ASTAR</w:t>
      </w:r>
      <w:r w:rsidR="0049071C">
        <w:rPr>
          <w:rFonts w:ascii="Times New Roman" w:hAnsi="Times New Roman" w:cs="Times New Roman"/>
          <w:b/>
          <w:sz w:val="24"/>
          <w:szCs w:val="24"/>
        </w:rPr>
        <w:t xml:space="preserve"> KUMAŞI</w:t>
      </w:r>
      <w:r w:rsidRPr="00934E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21B5" w:rsidRDefault="00934E65" w:rsidP="00E621B5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E65">
        <w:rPr>
          <w:rFonts w:ascii="Times New Roman" w:hAnsi="Times New Roman" w:cs="Times New Roman"/>
          <w:b/>
          <w:sz w:val="24"/>
          <w:szCs w:val="24"/>
        </w:rPr>
        <w:t>TEKNİK İSTERLER DOKÜMANI</w:t>
      </w:r>
      <w:r w:rsidR="00E621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5010" w:rsidRPr="00934E65" w:rsidRDefault="00CB5010" w:rsidP="00197E16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7A69" w:rsidRDefault="00F67A69" w:rsidP="00254881">
      <w:pPr>
        <w:pStyle w:val="ListeParagraf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</w:t>
      </w:r>
    </w:p>
    <w:p w:rsidR="00F67A69" w:rsidRPr="00F67A69" w:rsidRDefault="00F67A69" w:rsidP="0025488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67A69">
        <w:rPr>
          <w:rFonts w:ascii="Times New Roman" w:hAnsi="Times New Roman" w:cs="Times New Roman"/>
          <w:sz w:val="24"/>
          <w:szCs w:val="24"/>
        </w:rPr>
        <w:t>Bu teknik isterler dokümanı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A69">
        <w:rPr>
          <w:rFonts w:ascii="Times New Roman" w:hAnsi="Times New Roman" w:cs="Times New Roman"/>
          <w:sz w:val="24"/>
          <w:szCs w:val="24"/>
        </w:rPr>
        <w:t xml:space="preserve">8’inci Ana Bakım Fabrika Müdürlüğü ihtiyacı için satın alınacak </w:t>
      </w:r>
      <w:r w:rsidR="007B7C66">
        <w:rPr>
          <w:rFonts w:ascii="Times New Roman" w:hAnsi="Times New Roman" w:cs="Times New Roman"/>
          <w:sz w:val="24"/>
          <w:szCs w:val="24"/>
        </w:rPr>
        <w:t>Güç Tutuşur Astar</w:t>
      </w:r>
      <w:r>
        <w:rPr>
          <w:rFonts w:ascii="Times New Roman" w:hAnsi="Times New Roman" w:cs="Times New Roman"/>
          <w:sz w:val="24"/>
          <w:szCs w:val="24"/>
        </w:rPr>
        <w:t xml:space="preserve"> Kumaşı</w:t>
      </w:r>
      <w:r w:rsidRPr="00F67A69">
        <w:rPr>
          <w:rFonts w:ascii="Times New Roman" w:hAnsi="Times New Roman" w:cs="Times New Roman"/>
          <w:sz w:val="24"/>
          <w:szCs w:val="24"/>
        </w:rPr>
        <w:t xml:space="preserve"> teknik özelliklerini, denetim ve muayene metotlarını ve ilgili diğer hususları konu alır.</w:t>
      </w:r>
    </w:p>
    <w:p w:rsidR="00934E65" w:rsidRDefault="00934E65" w:rsidP="00254881">
      <w:pPr>
        <w:pStyle w:val="ListeParagraf"/>
        <w:numPr>
          <w:ilvl w:val="0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E65">
        <w:rPr>
          <w:rFonts w:ascii="Times New Roman" w:hAnsi="Times New Roman" w:cs="Times New Roman"/>
          <w:b/>
          <w:sz w:val="24"/>
          <w:szCs w:val="24"/>
        </w:rPr>
        <w:t>GENEL HUSUSLAR</w:t>
      </w:r>
    </w:p>
    <w:p w:rsidR="00934E65" w:rsidRDefault="00934E65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Kısaltmalar</w:t>
      </w:r>
    </w:p>
    <w:p w:rsidR="00C332E0" w:rsidRDefault="0049071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Kumaş</w:t>
      </w:r>
      <w:r w:rsidR="00D57660" w:rsidRPr="00D57660">
        <w:rPr>
          <w:rFonts w:ascii="Times New Roman" w:hAnsi="Times New Roman" w:cs="Times New Roman"/>
          <w:sz w:val="24"/>
          <w:szCs w:val="24"/>
        </w:rPr>
        <w:t>:</w:t>
      </w:r>
      <w:r w:rsidR="00D576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Güç Tutuşur </w:t>
      </w:r>
      <w:r w:rsidR="007B7C66">
        <w:rPr>
          <w:rFonts w:ascii="Times New Roman" w:hAnsi="Times New Roman" w:cs="Times New Roman"/>
          <w:sz w:val="24"/>
          <w:szCs w:val="24"/>
        </w:rPr>
        <w:t>Astar</w:t>
      </w:r>
      <w:r>
        <w:rPr>
          <w:rFonts w:ascii="Times New Roman" w:hAnsi="Times New Roman" w:cs="Times New Roman"/>
          <w:sz w:val="24"/>
          <w:szCs w:val="24"/>
        </w:rPr>
        <w:t xml:space="preserve"> Kumaşı</w:t>
      </w:r>
    </w:p>
    <w:p w:rsidR="00682CCC" w:rsidRPr="0049071C" w:rsidRDefault="00C332E0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FR: </w:t>
      </w:r>
      <w:proofErr w:type="spellStart"/>
      <w:r>
        <w:rPr>
          <w:rFonts w:ascii="Times New Roman" w:hAnsi="Times New Roman" w:cs="Times New Roman"/>
          <w:sz w:val="24"/>
          <w:szCs w:val="24"/>
        </w:rPr>
        <w:t>Flame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Retardant</w:t>
      </w:r>
      <w:proofErr w:type="spellEnd"/>
      <w:r w:rsidR="00B14474">
        <w:rPr>
          <w:rFonts w:ascii="Times New Roman" w:hAnsi="Times New Roman" w:cs="Times New Roman"/>
          <w:sz w:val="24"/>
          <w:szCs w:val="24"/>
        </w:rPr>
        <w:t xml:space="preserve"> (güç tutuşur)</w:t>
      </w:r>
      <w:r w:rsidR="004907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63C" w:rsidRDefault="00A5363C" w:rsidP="00254881">
      <w:pPr>
        <w:pStyle w:val="ListeParagraf"/>
        <w:numPr>
          <w:ilvl w:val="0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 VE ÖZELLİKLER</w:t>
      </w:r>
    </w:p>
    <w:p w:rsidR="00206A71" w:rsidRPr="00206A71" w:rsidRDefault="00A5363C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İstekler</w:t>
      </w:r>
    </w:p>
    <w:p w:rsidR="00A5363C" w:rsidRDefault="0049071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Satın alınacak</w:t>
      </w:r>
      <w:r w:rsidR="00206A71" w:rsidRPr="00A5363C">
        <w:rPr>
          <w:rFonts w:ascii="Times New Roman" w:hAnsi="Times New Roman" w:cs="Times New Roman"/>
          <w:sz w:val="24"/>
          <w:szCs w:val="24"/>
        </w:rPr>
        <w:t xml:space="preserve"> kumaşın </w:t>
      </w:r>
      <w:r w:rsidR="00462BF4" w:rsidRPr="00A5363C">
        <w:rPr>
          <w:rFonts w:ascii="Times New Roman" w:hAnsi="Times New Roman" w:cs="Times New Roman"/>
          <w:sz w:val="24"/>
          <w:szCs w:val="24"/>
        </w:rPr>
        <w:t>toleranslarıyla birlikte</w:t>
      </w:r>
      <w:r w:rsidR="00462BF4">
        <w:rPr>
          <w:rFonts w:ascii="Times New Roman" w:hAnsi="Times New Roman" w:cs="Times New Roman"/>
          <w:sz w:val="24"/>
          <w:szCs w:val="24"/>
        </w:rPr>
        <w:t xml:space="preserve"> eni</w:t>
      </w:r>
      <w:r w:rsidR="00206A71" w:rsidRPr="00A5363C">
        <w:rPr>
          <w:rFonts w:ascii="Times New Roman" w:hAnsi="Times New Roman" w:cs="Times New Roman"/>
          <w:sz w:val="24"/>
          <w:szCs w:val="24"/>
        </w:rPr>
        <w:t xml:space="preserve"> (içten içe) </w:t>
      </w:r>
      <w:r w:rsidR="007B7C66">
        <w:rPr>
          <w:rFonts w:ascii="Times New Roman" w:hAnsi="Times New Roman" w:cs="Times New Roman"/>
          <w:b/>
          <w:bCs/>
          <w:sz w:val="24"/>
          <w:szCs w:val="24"/>
        </w:rPr>
        <w:t>ihale</w:t>
      </w:r>
      <w:r w:rsidR="00206A71" w:rsidRPr="00A5363C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B7C66">
        <w:rPr>
          <w:rFonts w:ascii="Times New Roman" w:hAnsi="Times New Roman" w:cs="Times New Roman"/>
          <w:b/>
          <w:bCs/>
          <w:sz w:val="24"/>
          <w:szCs w:val="24"/>
        </w:rPr>
        <w:t>alım</w:t>
      </w:r>
      <w:r w:rsidR="00206A71" w:rsidRPr="00A5363C">
        <w:rPr>
          <w:rFonts w:ascii="Times New Roman" w:hAnsi="Times New Roman" w:cs="Times New Roman"/>
          <w:b/>
          <w:bCs/>
          <w:sz w:val="24"/>
          <w:szCs w:val="24"/>
        </w:rPr>
        <w:t xml:space="preserve"> dokümanında</w:t>
      </w:r>
      <w:r w:rsidR="00206A71" w:rsidRPr="00A5363C">
        <w:rPr>
          <w:rFonts w:ascii="Times New Roman" w:hAnsi="Times New Roman" w:cs="Times New Roman"/>
          <w:bCs/>
          <w:sz w:val="24"/>
          <w:szCs w:val="24"/>
        </w:rPr>
        <w:t xml:space="preserve"> belirtildiği gibi olacaktır.</w:t>
      </w:r>
    </w:p>
    <w:p w:rsidR="00A5363C" w:rsidRDefault="00206A71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363C">
        <w:rPr>
          <w:rFonts w:ascii="Times New Roman" w:hAnsi="Times New Roman" w:cs="Times New Roman"/>
          <w:sz w:val="24"/>
          <w:szCs w:val="24"/>
        </w:rPr>
        <w:t xml:space="preserve">Kalite güvence ve ürün kalite belgelerine ilişkin hususlar, yürürlükteki Milli Savunma </w:t>
      </w:r>
      <w:r w:rsidR="00A5363C" w:rsidRPr="00A5363C">
        <w:rPr>
          <w:rFonts w:ascii="Times New Roman" w:hAnsi="Times New Roman" w:cs="Times New Roman"/>
          <w:sz w:val="24"/>
          <w:szCs w:val="24"/>
        </w:rPr>
        <w:t xml:space="preserve">Bakanlığı Mal Alımları Kalite Güvence Hizmetleri Yönergesinde yer alan esaslar </w:t>
      </w:r>
      <w:proofErr w:type="gramStart"/>
      <w:r w:rsidR="00A5363C" w:rsidRPr="00A5363C"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 w:rsidR="00A5363C" w:rsidRPr="00A5363C">
        <w:rPr>
          <w:rFonts w:ascii="Times New Roman" w:hAnsi="Times New Roman" w:cs="Times New Roman"/>
          <w:sz w:val="24"/>
          <w:szCs w:val="24"/>
        </w:rPr>
        <w:t xml:space="preserve">, </w:t>
      </w:r>
      <w:r w:rsidR="007B7C66">
        <w:rPr>
          <w:rFonts w:ascii="Times New Roman" w:hAnsi="Times New Roman" w:cs="Times New Roman"/>
          <w:b/>
          <w:sz w:val="24"/>
          <w:szCs w:val="24"/>
        </w:rPr>
        <w:t>ihale/alım</w:t>
      </w:r>
      <w:r w:rsidR="00A5363C" w:rsidRPr="00A5363C">
        <w:rPr>
          <w:rFonts w:ascii="Times New Roman" w:hAnsi="Times New Roman" w:cs="Times New Roman"/>
          <w:b/>
          <w:sz w:val="24"/>
          <w:szCs w:val="24"/>
        </w:rPr>
        <w:t xml:space="preserve"> dokümanında </w:t>
      </w:r>
      <w:r w:rsidR="00A5363C" w:rsidRPr="00A5363C">
        <w:rPr>
          <w:rFonts w:ascii="Times New Roman" w:hAnsi="Times New Roman" w:cs="Times New Roman"/>
          <w:sz w:val="24"/>
          <w:szCs w:val="24"/>
        </w:rPr>
        <w:t xml:space="preserve">belirtildiği gibi olacaktır. </w:t>
      </w:r>
    </w:p>
    <w:p w:rsidR="0047781C" w:rsidRPr="0049071C" w:rsidRDefault="00A5363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363C">
        <w:rPr>
          <w:rFonts w:ascii="Times New Roman" w:hAnsi="Times New Roman" w:cs="Times New Roman"/>
          <w:sz w:val="24"/>
          <w:szCs w:val="24"/>
        </w:rPr>
        <w:t>Kodlandırma işlemi, yürürlükteki Milli Savunma Bakanlığı Milli Kodlandırma Hizmetleri Yönergesi esaslarına göre yapılacaktır.</w:t>
      </w:r>
    </w:p>
    <w:p w:rsidR="00A5363C" w:rsidRDefault="0027527D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Teknik İstekler</w:t>
      </w:r>
    </w:p>
    <w:p w:rsidR="00462BF4" w:rsidRDefault="00462BF4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Kumaşın </w:t>
      </w:r>
      <w:r w:rsidR="0027527D" w:rsidRPr="0027527D">
        <w:rPr>
          <w:rFonts w:ascii="Times New Roman" w:hAnsi="Times New Roman" w:cs="Times New Roman"/>
          <w:b/>
          <w:sz w:val="24"/>
          <w:szCs w:val="24"/>
        </w:rPr>
        <w:t>alım esas numunesine</w:t>
      </w:r>
      <w:r w:rsidR="0027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27D" w:rsidRPr="0027527D">
        <w:rPr>
          <w:rFonts w:ascii="Times New Roman" w:hAnsi="Times New Roman" w:cs="Times New Roman"/>
          <w:sz w:val="24"/>
          <w:szCs w:val="24"/>
        </w:rPr>
        <w:t>göre renk tonu farklılığı</w:t>
      </w:r>
      <w:r w:rsidR="00AF6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62F9" w:rsidRPr="00AF62F9">
        <w:rPr>
          <w:rFonts w:ascii="Times New Roman" w:hAnsi="Times New Roman" w:cs="Times New Roman"/>
          <w:sz w:val="24"/>
          <w:szCs w:val="24"/>
        </w:rPr>
        <w:t>en az 4 olacaktır.</w:t>
      </w:r>
    </w:p>
    <w:p w:rsidR="00E621B5" w:rsidRDefault="00E621B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Tuşesi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1B5">
        <w:rPr>
          <w:rFonts w:ascii="Times New Roman" w:hAnsi="Times New Roman" w:cs="Times New Roman"/>
          <w:b/>
          <w:sz w:val="24"/>
          <w:szCs w:val="24"/>
        </w:rPr>
        <w:t>alım esas numunesinden</w:t>
      </w:r>
      <w:r>
        <w:rPr>
          <w:rFonts w:ascii="Times New Roman" w:hAnsi="Times New Roman" w:cs="Times New Roman"/>
          <w:sz w:val="24"/>
          <w:szCs w:val="24"/>
        </w:rPr>
        <w:t xml:space="preserve"> hissedilir derecede farklılık göstermeyecektir.</w:t>
      </w:r>
    </w:p>
    <w:p w:rsidR="00495246" w:rsidRPr="005E5742" w:rsidRDefault="008E6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BF4">
        <w:rPr>
          <w:rFonts w:ascii="Times New Roman" w:hAnsi="Times New Roman" w:cs="Times New Roman"/>
          <w:sz w:val="24"/>
          <w:szCs w:val="24"/>
        </w:rPr>
        <w:t>Kumaş</w:t>
      </w:r>
      <w:r w:rsidR="004872AF" w:rsidRPr="00462BF4">
        <w:rPr>
          <w:rFonts w:ascii="Times New Roman" w:hAnsi="Times New Roman" w:cs="Times New Roman"/>
          <w:sz w:val="24"/>
          <w:szCs w:val="24"/>
        </w:rPr>
        <w:t>ın</w:t>
      </w:r>
      <w:r w:rsidRPr="00462BF4">
        <w:rPr>
          <w:rFonts w:ascii="Times New Roman" w:hAnsi="Times New Roman" w:cs="Times New Roman"/>
          <w:sz w:val="24"/>
          <w:szCs w:val="24"/>
        </w:rPr>
        <w:t xml:space="preserve"> malzeme cinsi</w:t>
      </w:r>
      <w:r w:rsidR="00957A5F" w:rsidRPr="00462BF4">
        <w:rPr>
          <w:rFonts w:ascii="Times New Roman" w:hAnsi="Times New Roman" w:cs="Times New Roman"/>
          <w:sz w:val="24"/>
          <w:szCs w:val="24"/>
        </w:rPr>
        <w:t>,</w:t>
      </w:r>
      <w:r w:rsidRPr="00462BF4">
        <w:rPr>
          <w:rFonts w:ascii="Times New Roman" w:hAnsi="Times New Roman" w:cs="Times New Roman"/>
          <w:sz w:val="24"/>
          <w:szCs w:val="24"/>
        </w:rPr>
        <w:t xml:space="preserve"> </w:t>
      </w:r>
      <w:r w:rsidR="007B7C66">
        <w:rPr>
          <w:rFonts w:ascii="Times New Roman" w:hAnsi="Times New Roman" w:cs="Times New Roman"/>
          <w:sz w:val="24"/>
          <w:szCs w:val="24"/>
        </w:rPr>
        <w:t>%50</w:t>
      </w:r>
      <w:r w:rsidRPr="00462BF4">
        <w:rPr>
          <w:rFonts w:ascii="Times New Roman" w:hAnsi="Times New Roman" w:cs="Times New Roman"/>
          <w:sz w:val="24"/>
          <w:szCs w:val="24"/>
        </w:rPr>
        <w:t>±</w:t>
      </w:r>
      <w:r w:rsidR="00957A5F" w:rsidRPr="00462BF4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62BF4">
        <w:rPr>
          <w:rFonts w:ascii="Times New Roman" w:hAnsi="Times New Roman" w:cs="Times New Roman"/>
          <w:sz w:val="24"/>
          <w:szCs w:val="24"/>
        </w:rPr>
        <w:t>aramid</w:t>
      </w:r>
      <w:proofErr w:type="spellEnd"/>
      <w:r w:rsidRPr="00462BF4">
        <w:rPr>
          <w:rFonts w:ascii="Times New Roman" w:hAnsi="Times New Roman" w:cs="Times New Roman"/>
          <w:sz w:val="24"/>
          <w:szCs w:val="24"/>
        </w:rPr>
        <w:t>, %5</w:t>
      </w:r>
      <w:r w:rsidR="007B7C66">
        <w:rPr>
          <w:rFonts w:ascii="Times New Roman" w:hAnsi="Times New Roman" w:cs="Times New Roman"/>
          <w:sz w:val="24"/>
          <w:szCs w:val="24"/>
        </w:rPr>
        <w:t>0±5 Viskoz FR olacaktır.</w:t>
      </w:r>
      <w:r w:rsidR="00957A5F" w:rsidRPr="00462BF4">
        <w:rPr>
          <w:rFonts w:ascii="Times New Roman" w:hAnsi="Times New Roman" w:cs="Times New Roman"/>
          <w:sz w:val="24"/>
          <w:szCs w:val="24"/>
        </w:rPr>
        <w:t xml:space="preserve"> </w:t>
      </w:r>
      <w:r w:rsidR="005E5742" w:rsidRPr="005E5742">
        <w:rPr>
          <w:rFonts w:ascii="Times New Roman" w:hAnsi="Times New Roman" w:cs="Times New Roman"/>
          <w:sz w:val="24"/>
          <w:szCs w:val="24"/>
        </w:rPr>
        <w:t>Karışımdaki elyaf cins ve özelliği yüklenici tarafından belgelendirilecek ve karışım oranları yüklenici tarafından taahhüt edilecektir.</w:t>
      </w:r>
    </w:p>
    <w:p w:rsidR="00495246" w:rsidRPr="00F84E48" w:rsidRDefault="00047A0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3F7B">
        <w:rPr>
          <w:rFonts w:ascii="Times New Roman" w:hAnsi="Times New Roman" w:cs="Times New Roman"/>
          <w:sz w:val="24"/>
          <w:szCs w:val="24"/>
        </w:rPr>
        <w:t xml:space="preserve">Kumaşın birim alan kütlesi, </w:t>
      </w:r>
      <w:r w:rsidR="00D5605F">
        <w:rPr>
          <w:rFonts w:ascii="Times New Roman" w:hAnsi="Times New Roman" w:cs="Times New Roman"/>
          <w:sz w:val="24"/>
          <w:szCs w:val="24"/>
        </w:rPr>
        <w:t>115 (-5+10)</w:t>
      </w:r>
      <w:r w:rsidRPr="00F84E48">
        <w:rPr>
          <w:rFonts w:ascii="Times New Roman" w:hAnsi="Times New Roman" w:cs="Times New Roman"/>
          <w:sz w:val="24"/>
          <w:szCs w:val="24"/>
        </w:rPr>
        <w:t xml:space="preserve"> gr/m</w:t>
      </w:r>
      <w:r w:rsidRPr="00F84E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84E48">
        <w:rPr>
          <w:rFonts w:ascii="Times New Roman" w:hAnsi="Times New Roman" w:cs="Times New Roman"/>
          <w:sz w:val="24"/>
          <w:szCs w:val="24"/>
        </w:rPr>
        <w:t xml:space="preserve"> olacaktır. </w:t>
      </w:r>
    </w:p>
    <w:p w:rsidR="00E31CEC" w:rsidRDefault="00FA4F0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Kumaşın iplik sıklığı</w:t>
      </w:r>
      <w:r w:rsidR="00AA5050">
        <w:rPr>
          <w:rFonts w:ascii="Times New Roman" w:hAnsi="Times New Roman" w:cs="Times New Roman"/>
          <w:sz w:val="24"/>
          <w:szCs w:val="24"/>
        </w:rPr>
        <w:t xml:space="preserve">, çözgüde </w:t>
      </w:r>
      <w:r>
        <w:rPr>
          <w:rFonts w:ascii="Times New Roman" w:hAnsi="Times New Roman" w:cs="Times New Roman"/>
          <w:sz w:val="24"/>
          <w:szCs w:val="24"/>
        </w:rPr>
        <w:t>en</w:t>
      </w:r>
      <w:r w:rsidR="00AA5050">
        <w:rPr>
          <w:rFonts w:ascii="Times New Roman" w:hAnsi="Times New Roman" w:cs="Times New Roman"/>
          <w:sz w:val="24"/>
          <w:szCs w:val="24"/>
        </w:rPr>
        <w:t xml:space="preserve"> az</w:t>
      </w:r>
      <w:r>
        <w:rPr>
          <w:rFonts w:ascii="Times New Roman" w:hAnsi="Times New Roman" w:cs="Times New Roman"/>
          <w:sz w:val="24"/>
          <w:szCs w:val="24"/>
        </w:rPr>
        <w:t xml:space="preserve"> 20 adet/tam ende olacaktır.</w:t>
      </w:r>
    </w:p>
    <w:p w:rsidR="00EF6AE8" w:rsidRPr="00AA5050" w:rsidRDefault="008E6D35" w:rsidP="00AA5050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iplik </w:t>
      </w:r>
      <w:r w:rsidRPr="00495246">
        <w:rPr>
          <w:rFonts w:ascii="Times New Roman" w:hAnsi="Times New Roman" w:cs="Times New Roman"/>
          <w:sz w:val="24"/>
          <w:szCs w:val="24"/>
        </w:rPr>
        <w:t xml:space="preserve">sıklığı </w:t>
      </w:r>
      <w:r w:rsidR="00AA5050">
        <w:rPr>
          <w:rFonts w:ascii="Times New Roman" w:hAnsi="Times New Roman" w:cs="Times New Roman"/>
          <w:sz w:val="24"/>
          <w:szCs w:val="24"/>
        </w:rPr>
        <w:t>atkıda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71664A" w:rsidRPr="00495246">
        <w:rPr>
          <w:rFonts w:ascii="Times New Roman" w:hAnsi="Times New Roman" w:cs="Times New Roman"/>
          <w:sz w:val="24"/>
          <w:szCs w:val="24"/>
        </w:rPr>
        <w:t xml:space="preserve">en az </w:t>
      </w:r>
      <w:r w:rsidR="00AA5050">
        <w:rPr>
          <w:rFonts w:ascii="Times New Roman" w:hAnsi="Times New Roman" w:cs="Times New Roman"/>
          <w:sz w:val="24"/>
          <w:szCs w:val="24"/>
        </w:rPr>
        <w:t>18</w:t>
      </w:r>
      <w:r w:rsidR="0071664A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adet/cm olacaktır. </w:t>
      </w:r>
    </w:p>
    <w:p w:rsidR="00495246" w:rsidRDefault="008E6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kopma mukavemeti çözgü yönünde</w:t>
      </w:r>
      <w:r w:rsidR="00FF7723" w:rsidRPr="00495246">
        <w:rPr>
          <w:rFonts w:ascii="Times New Roman" w:hAnsi="Times New Roman" w:cs="Times New Roman"/>
          <w:sz w:val="24"/>
          <w:szCs w:val="24"/>
        </w:rPr>
        <w:t>,</w:t>
      </w:r>
      <w:r w:rsidRPr="00495246">
        <w:rPr>
          <w:rFonts w:ascii="Times New Roman" w:hAnsi="Times New Roman" w:cs="Times New Roman"/>
          <w:sz w:val="24"/>
          <w:szCs w:val="24"/>
        </w:rPr>
        <w:t xml:space="preserve"> en az </w:t>
      </w:r>
      <w:r w:rsidR="00AA5050">
        <w:rPr>
          <w:rFonts w:ascii="Times New Roman" w:hAnsi="Times New Roman" w:cs="Times New Roman"/>
          <w:sz w:val="24"/>
          <w:szCs w:val="24"/>
        </w:rPr>
        <w:t>350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N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FF7723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4D3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kopma mukavemeti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atkı yönünde</w:t>
      </w:r>
      <w:r w:rsidR="00FF7723" w:rsidRPr="00495246">
        <w:rPr>
          <w:rFonts w:ascii="Times New Roman" w:hAnsi="Times New Roman" w:cs="Times New Roman"/>
          <w:sz w:val="24"/>
          <w:szCs w:val="24"/>
        </w:rPr>
        <w:t>,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en az </w:t>
      </w:r>
      <w:r w:rsidR="00AA5050">
        <w:rPr>
          <w:rFonts w:ascii="Times New Roman" w:hAnsi="Times New Roman" w:cs="Times New Roman"/>
          <w:sz w:val="24"/>
          <w:szCs w:val="24"/>
        </w:rPr>
        <w:t>200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N olacaktır.</w:t>
      </w:r>
      <w:r w:rsidR="00FF7723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6A68E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yırtılma mukavemeti çözgü</w:t>
      </w:r>
      <w:r w:rsidR="003446F9" w:rsidRPr="00495246">
        <w:rPr>
          <w:rFonts w:ascii="Times New Roman" w:hAnsi="Times New Roman" w:cs="Times New Roman"/>
          <w:sz w:val="24"/>
          <w:szCs w:val="24"/>
        </w:rPr>
        <w:t xml:space="preserve"> yönünde</w:t>
      </w:r>
      <w:r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3446F9" w:rsidRPr="00495246">
        <w:rPr>
          <w:rFonts w:ascii="Times New Roman" w:hAnsi="Times New Roman" w:cs="Times New Roman"/>
          <w:sz w:val="24"/>
          <w:szCs w:val="24"/>
        </w:rPr>
        <w:t xml:space="preserve">en az </w:t>
      </w:r>
      <w:r w:rsidR="00AA5050">
        <w:rPr>
          <w:rFonts w:ascii="Times New Roman" w:hAnsi="Times New Roman" w:cs="Times New Roman"/>
          <w:sz w:val="24"/>
          <w:szCs w:val="24"/>
        </w:rPr>
        <w:t>15</w:t>
      </w:r>
      <w:r w:rsidR="003446F9" w:rsidRPr="00495246">
        <w:rPr>
          <w:rFonts w:ascii="Times New Roman" w:hAnsi="Times New Roman" w:cs="Times New Roman"/>
          <w:sz w:val="24"/>
          <w:szCs w:val="24"/>
        </w:rPr>
        <w:t xml:space="preserve"> N olacaktır. </w:t>
      </w:r>
    </w:p>
    <w:p w:rsidR="00495246" w:rsidRDefault="003446F9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yırtılma mukavemeti </w:t>
      </w:r>
      <w:r w:rsidR="006A68E5" w:rsidRPr="00495246">
        <w:rPr>
          <w:rFonts w:ascii="Times New Roman" w:hAnsi="Times New Roman" w:cs="Times New Roman"/>
          <w:sz w:val="24"/>
          <w:szCs w:val="24"/>
        </w:rPr>
        <w:t>atkı yönünde</w:t>
      </w:r>
      <w:r w:rsidRPr="00495246">
        <w:rPr>
          <w:rFonts w:ascii="Times New Roman" w:hAnsi="Times New Roman" w:cs="Times New Roman"/>
          <w:sz w:val="24"/>
          <w:szCs w:val="24"/>
        </w:rPr>
        <w:t xml:space="preserve"> en az </w:t>
      </w:r>
      <w:r w:rsidR="00AA5050">
        <w:rPr>
          <w:rFonts w:ascii="Times New Roman" w:hAnsi="Times New Roman" w:cs="Times New Roman"/>
          <w:sz w:val="24"/>
          <w:szCs w:val="24"/>
        </w:rPr>
        <w:t>15</w:t>
      </w:r>
      <w:r w:rsidRPr="00495246">
        <w:rPr>
          <w:rFonts w:ascii="Times New Roman" w:hAnsi="Times New Roman" w:cs="Times New Roman"/>
          <w:sz w:val="24"/>
          <w:szCs w:val="24"/>
        </w:rPr>
        <w:t xml:space="preserve"> N olacaktır.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4C5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6F4" w:rsidRPr="00DB20AA" w:rsidRDefault="008E16F4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 xml:space="preserve">Kumaşın güç </w:t>
      </w:r>
      <w:proofErr w:type="spellStart"/>
      <w:r w:rsidRPr="00DB20AA">
        <w:rPr>
          <w:rFonts w:ascii="Times New Roman" w:hAnsi="Times New Roman" w:cs="Times New Roman"/>
          <w:sz w:val="24"/>
          <w:szCs w:val="24"/>
        </w:rPr>
        <w:t>tutuşurluk</w:t>
      </w:r>
      <w:proofErr w:type="spellEnd"/>
      <w:r w:rsidRPr="00DB20AA">
        <w:rPr>
          <w:rFonts w:ascii="Times New Roman" w:hAnsi="Times New Roman" w:cs="Times New Roman"/>
          <w:sz w:val="24"/>
          <w:szCs w:val="24"/>
        </w:rPr>
        <w:t xml:space="preserve"> özellikleri alt maddelerde belirtildiği gibi olacaktır.</w:t>
      </w:r>
    </w:p>
    <w:p w:rsidR="004C503D" w:rsidRDefault="004C503D" w:rsidP="00732D7E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503D">
        <w:rPr>
          <w:rFonts w:ascii="Times New Roman" w:hAnsi="Times New Roman" w:cs="Times New Roman"/>
          <w:sz w:val="24"/>
          <w:szCs w:val="24"/>
        </w:rPr>
        <w:t xml:space="preserve">Kumaşta </w:t>
      </w:r>
      <w:r>
        <w:rPr>
          <w:rFonts w:ascii="Times New Roman" w:hAnsi="Times New Roman" w:cs="Times New Roman"/>
          <w:sz w:val="24"/>
          <w:szCs w:val="24"/>
        </w:rPr>
        <w:t>alev yayılması (</w:t>
      </w:r>
      <w:r w:rsidR="008C4A3F">
        <w:rPr>
          <w:rFonts w:ascii="Times New Roman" w:hAnsi="Times New Roman" w:cs="Times New Roman"/>
          <w:sz w:val="24"/>
          <w:szCs w:val="24"/>
        </w:rPr>
        <w:t>alevin, üst kenara veya düşey kenarlardan herhangi birine doğru yayılması)</w:t>
      </w:r>
      <w:r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2C1759" w:rsidRPr="00DB20AA" w:rsidRDefault="002C1759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>Erime</w:t>
      </w:r>
      <w:r w:rsidR="00B14474">
        <w:rPr>
          <w:rFonts w:ascii="Times New Roman" w:hAnsi="Times New Roman" w:cs="Times New Roman"/>
          <w:sz w:val="24"/>
          <w:szCs w:val="24"/>
        </w:rPr>
        <w:t xml:space="preserve"> veya damlama</w:t>
      </w:r>
      <w:r w:rsidRPr="00DB20AA"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2C1759" w:rsidRPr="00DB20AA" w:rsidRDefault="002C1759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>Delinme olmayacaktır.</w:t>
      </w:r>
    </w:p>
    <w:p w:rsidR="002C1759" w:rsidRPr="002C1759" w:rsidRDefault="00B14474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Ortalama</w:t>
      </w:r>
      <w:r w:rsidR="002C1759">
        <w:rPr>
          <w:rFonts w:ascii="Times New Roman" w:hAnsi="Times New Roman" w:cs="Times New Roman"/>
          <w:sz w:val="24"/>
          <w:szCs w:val="24"/>
        </w:rPr>
        <w:t xml:space="preserve"> k</w:t>
      </w:r>
      <w:r w:rsidR="002C1759" w:rsidRPr="00DB20AA">
        <w:rPr>
          <w:rFonts w:ascii="Times New Roman" w:hAnsi="Times New Roman" w:cs="Times New Roman"/>
          <w:sz w:val="24"/>
          <w:szCs w:val="24"/>
        </w:rPr>
        <w:t>orlu yanma süresi en fazla 2 saniye olacaktır.</w:t>
      </w:r>
    </w:p>
    <w:p w:rsidR="00994779" w:rsidRPr="004C503D" w:rsidRDefault="00B14474" w:rsidP="00732D7E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Ortalama</w:t>
      </w:r>
      <w:r w:rsidR="004C503D" w:rsidRPr="004C503D">
        <w:rPr>
          <w:rFonts w:ascii="Times New Roman" w:hAnsi="Times New Roman" w:cs="Times New Roman"/>
          <w:sz w:val="24"/>
          <w:szCs w:val="24"/>
        </w:rPr>
        <w:t xml:space="preserve"> alevli</w:t>
      </w:r>
      <w:r w:rsidR="008E16F4" w:rsidRPr="004C503D">
        <w:rPr>
          <w:rFonts w:ascii="Times New Roman" w:hAnsi="Times New Roman" w:cs="Times New Roman"/>
          <w:sz w:val="24"/>
          <w:szCs w:val="24"/>
        </w:rPr>
        <w:t xml:space="preserve"> yanma süresi en fazla 2 saniye olacaktır.</w:t>
      </w:r>
      <w:r w:rsidR="00994779" w:rsidRPr="004C5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y</w:t>
      </w:r>
      <w:r w:rsidR="0071664A" w:rsidRPr="00495246">
        <w:rPr>
          <w:rFonts w:ascii="Times New Roman" w:hAnsi="Times New Roman" w:cs="Times New Roman"/>
          <w:sz w:val="24"/>
          <w:szCs w:val="24"/>
        </w:rPr>
        <w:t>ıkamadan sonra boyut değişimi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atkı </w:t>
      </w:r>
      <w:r w:rsidR="00E621B5">
        <w:rPr>
          <w:rFonts w:ascii="Times New Roman" w:hAnsi="Times New Roman" w:cs="Times New Roman"/>
          <w:sz w:val="24"/>
          <w:szCs w:val="24"/>
        </w:rPr>
        <w:t>yönünde en fazla %2</w:t>
      </w:r>
      <w:r w:rsidR="004B26F0"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495246" w:rsidRDefault="004B26F0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yıkamadan sonra boyut değişimi </w:t>
      </w:r>
      <w:r w:rsidR="00E621B5">
        <w:rPr>
          <w:rFonts w:ascii="Times New Roman" w:hAnsi="Times New Roman" w:cs="Times New Roman"/>
          <w:sz w:val="24"/>
          <w:szCs w:val="24"/>
        </w:rPr>
        <w:t>çözgü yönünde en fazla %2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474">
        <w:rPr>
          <w:rFonts w:ascii="Times New Roman" w:hAnsi="Times New Roman" w:cs="Times New Roman"/>
          <w:sz w:val="24"/>
          <w:szCs w:val="24"/>
        </w:rPr>
        <w:t>Su iticilik değeri, en az 3 olacaktır.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474">
        <w:rPr>
          <w:rFonts w:ascii="Times New Roman" w:hAnsi="Times New Roman" w:cs="Times New Roman"/>
          <w:sz w:val="24"/>
          <w:szCs w:val="24"/>
        </w:rPr>
        <w:t>Su geçirmezlik değeri, en az 250 mm su sütunu olacaktır.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</w:t>
      </w:r>
      <w:r w:rsidR="00D45D8C" w:rsidRPr="00495246">
        <w:rPr>
          <w:rFonts w:ascii="Times New Roman" w:hAnsi="Times New Roman" w:cs="Times New Roman"/>
          <w:sz w:val="24"/>
          <w:szCs w:val="24"/>
        </w:rPr>
        <w:t xml:space="preserve">evsel ve </w:t>
      </w:r>
      <w:r w:rsidRPr="00495246">
        <w:rPr>
          <w:rFonts w:ascii="Times New Roman" w:hAnsi="Times New Roman" w:cs="Times New Roman"/>
          <w:sz w:val="24"/>
          <w:szCs w:val="24"/>
        </w:rPr>
        <w:t>t</w:t>
      </w:r>
      <w:r w:rsidR="008E6D35" w:rsidRPr="00495246">
        <w:rPr>
          <w:rFonts w:ascii="Times New Roman" w:hAnsi="Times New Roman" w:cs="Times New Roman"/>
          <w:sz w:val="24"/>
          <w:szCs w:val="24"/>
        </w:rPr>
        <w:t>icari yıkamaya kar</w:t>
      </w:r>
      <w:r w:rsidR="001F0697" w:rsidRPr="00495246">
        <w:rPr>
          <w:rFonts w:ascii="Times New Roman" w:hAnsi="Times New Roman" w:cs="Times New Roman"/>
          <w:sz w:val="24"/>
          <w:szCs w:val="24"/>
        </w:rPr>
        <w:t xml:space="preserve">şı renk haslığı akmada, en az 4 olacaktır. </w:t>
      </w:r>
    </w:p>
    <w:p w:rsidR="00495246" w:rsidRDefault="001F0697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</w:t>
      </w:r>
      <w:r w:rsidR="00D45D8C" w:rsidRPr="00495246">
        <w:rPr>
          <w:rFonts w:ascii="Times New Roman" w:hAnsi="Times New Roman" w:cs="Times New Roman"/>
          <w:sz w:val="24"/>
          <w:szCs w:val="24"/>
        </w:rPr>
        <w:t>evsel</w:t>
      </w:r>
      <w:r w:rsidRPr="00495246">
        <w:rPr>
          <w:rFonts w:ascii="Times New Roman" w:hAnsi="Times New Roman" w:cs="Times New Roman"/>
          <w:sz w:val="24"/>
          <w:szCs w:val="24"/>
        </w:rPr>
        <w:t xml:space="preserve"> ve </w:t>
      </w:r>
      <w:r w:rsidR="00D45D8C" w:rsidRPr="00495246">
        <w:rPr>
          <w:rFonts w:ascii="Times New Roman" w:hAnsi="Times New Roman" w:cs="Times New Roman"/>
          <w:sz w:val="24"/>
          <w:szCs w:val="24"/>
        </w:rPr>
        <w:t>ticari</w:t>
      </w:r>
      <w:r w:rsidRPr="00495246">
        <w:rPr>
          <w:rFonts w:ascii="Times New Roman" w:hAnsi="Times New Roman" w:cs="Times New Roman"/>
          <w:sz w:val="24"/>
          <w:szCs w:val="24"/>
        </w:rPr>
        <w:t xml:space="preserve"> yıkamaya karşı</w:t>
      </w:r>
      <w:r w:rsidR="00D45D8C" w:rsidRPr="00495246">
        <w:rPr>
          <w:rFonts w:ascii="Times New Roman" w:hAnsi="Times New Roman" w:cs="Times New Roman"/>
          <w:sz w:val="24"/>
          <w:szCs w:val="24"/>
        </w:rPr>
        <w:t xml:space="preserve"> renk haslığı solmada, en az 4</w:t>
      </w:r>
      <w:r w:rsidR="00EF3EAC" w:rsidRPr="00495246">
        <w:rPr>
          <w:rFonts w:ascii="Times New Roman" w:hAnsi="Times New Roman" w:cs="Times New Roman"/>
          <w:sz w:val="24"/>
          <w:szCs w:val="24"/>
        </w:rPr>
        <w:t>-5</w:t>
      </w:r>
      <w:r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</w:t>
      </w:r>
      <w:r w:rsidR="008E6D35" w:rsidRPr="00495246">
        <w:rPr>
          <w:rFonts w:ascii="Times New Roman" w:hAnsi="Times New Roman" w:cs="Times New Roman"/>
          <w:sz w:val="24"/>
          <w:szCs w:val="24"/>
        </w:rPr>
        <w:t>uru sürtünmeye karşı renk haslığı</w:t>
      </w:r>
      <w:r w:rsidR="001F0697" w:rsidRPr="00495246">
        <w:rPr>
          <w:rFonts w:ascii="Times New Roman" w:hAnsi="Times New Roman" w:cs="Times New Roman"/>
          <w:sz w:val="24"/>
          <w:szCs w:val="24"/>
        </w:rPr>
        <w:t>,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1F0697" w:rsidRPr="00495246">
        <w:rPr>
          <w:rFonts w:ascii="Times New Roman" w:hAnsi="Times New Roman" w:cs="Times New Roman"/>
          <w:sz w:val="24"/>
          <w:szCs w:val="24"/>
        </w:rPr>
        <w:t xml:space="preserve">en az 4 olacaktır. </w:t>
      </w:r>
    </w:p>
    <w:p w:rsidR="00495246" w:rsidRDefault="001F0697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lastRenderedPageBreak/>
        <w:t>Kumaşın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yaş sürtünmeye karşı renk haslığı</w:t>
      </w:r>
      <w:r w:rsidRPr="00495246">
        <w:rPr>
          <w:rFonts w:ascii="Times New Roman" w:hAnsi="Times New Roman" w:cs="Times New Roman"/>
          <w:sz w:val="24"/>
          <w:szCs w:val="24"/>
        </w:rPr>
        <w:t>,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en az 4 olacaktır.</w:t>
      </w:r>
      <w:r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6F4" w:rsidRPr="004B4946" w:rsidRDefault="008E16F4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Kumaşın </w:t>
      </w:r>
      <w:proofErr w:type="spellStart"/>
      <w:r w:rsidRPr="004B4946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4B4946">
        <w:rPr>
          <w:rFonts w:ascii="Times New Roman" w:hAnsi="Times New Roman" w:cs="Times New Roman"/>
          <w:sz w:val="24"/>
          <w:szCs w:val="24"/>
        </w:rPr>
        <w:t xml:space="preserve"> değeri, 4-9 arasında olacaktır. </w:t>
      </w:r>
    </w:p>
    <w:p w:rsidR="00495246" w:rsidRPr="004B4946" w:rsidRDefault="00D007F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Yasaklanmış </w:t>
      </w:r>
      <w:proofErr w:type="spellStart"/>
      <w:r w:rsidRPr="004B4946">
        <w:rPr>
          <w:rFonts w:ascii="Times New Roman" w:hAnsi="Times New Roman" w:cs="Times New Roman"/>
          <w:sz w:val="24"/>
          <w:szCs w:val="24"/>
        </w:rPr>
        <w:t>azo</w:t>
      </w:r>
      <w:proofErr w:type="spellEnd"/>
      <w:r w:rsidRPr="004B4946">
        <w:rPr>
          <w:rFonts w:ascii="Times New Roman" w:hAnsi="Times New Roman" w:cs="Times New Roman"/>
          <w:sz w:val="24"/>
          <w:szCs w:val="24"/>
        </w:rPr>
        <w:t xml:space="preserve"> boyar madde içeriği, en fazla 30 mg/kg olacaktır. </w:t>
      </w:r>
      <w:r w:rsidR="00807A8D">
        <w:rPr>
          <w:rFonts w:ascii="Times New Roman" w:hAnsi="Times New Roman" w:cs="Times New Roman"/>
          <w:sz w:val="24"/>
          <w:szCs w:val="24"/>
        </w:rPr>
        <w:t>Bu husus yüklenici tarafından belgelendirilecektir.</w:t>
      </w:r>
    </w:p>
    <w:p w:rsidR="00F67A69" w:rsidRPr="00807A8D" w:rsidRDefault="00D007F1" w:rsidP="00807A8D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Alerjen ve kanserojen boyar madde içeriği, en fazla 100 mg/kg olacaktır. </w:t>
      </w:r>
      <w:r w:rsidR="00807A8D">
        <w:rPr>
          <w:rFonts w:ascii="Times New Roman" w:hAnsi="Times New Roman" w:cs="Times New Roman"/>
          <w:sz w:val="24"/>
          <w:szCs w:val="24"/>
        </w:rPr>
        <w:t>Bu husus yüklenici tarafından belgelendirilecektir.</w:t>
      </w:r>
    </w:p>
    <w:p w:rsidR="0088268A" w:rsidRPr="002210C6" w:rsidRDefault="002210C6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0C6">
        <w:rPr>
          <w:rFonts w:ascii="Times New Roman" w:hAnsi="Times New Roman" w:cs="Times New Roman"/>
          <w:sz w:val="24"/>
          <w:szCs w:val="24"/>
        </w:rPr>
        <w:t>Kumaş</w:t>
      </w:r>
      <w:r w:rsidR="00462BF4" w:rsidRPr="002210C6">
        <w:rPr>
          <w:rFonts w:ascii="Times New Roman" w:hAnsi="Times New Roman" w:cs="Times New Roman"/>
          <w:sz w:val="24"/>
          <w:szCs w:val="24"/>
        </w:rPr>
        <w:t xml:space="preserve"> için; Çizelge-1’de tanımları yapılmış kritik, büyük ve küçük hata olarak sınıflandırılan hataların sayısı, Çizelge-2’deki hata </w:t>
      </w:r>
      <w:proofErr w:type="gramStart"/>
      <w:r w:rsidR="00462BF4" w:rsidRPr="002210C6">
        <w:rPr>
          <w:rFonts w:ascii="Times New Roman" w:hAnsi="Times New Roman" w:cs="Times New Roman"/>
          <w:sz w:val="24"/>
          <w:szCs w:val="24"/>
        </w:rPr>
        <w:t>kriterlerine</w:t>
      </w:r>
      <w:proofErr w:type="gramEnd"/>
      <w:r w:rsidR="00462BF4" w:rsidRPr="002210C6">
        <w:rPr>
          <w:rFonts w:ascii="Times New Roman" w:hAnsi="Times New Roman" w:cs="Times New Roman"/>
          <w:sz w:val="24"/>
          <w:szCs w:val="24"/>
        </w:rPr>
        <w:t xml:space="preserve"> göre ‘‘Kabul Edile</w:t>
      </w:r>
      <w:r>
        <w:rPr>
          <w:rFonts w:ascii="Times New Roman" w:hAnsi="Times New Roman" w:cs="Times New Roman"/>
          <w:sz w:val="24"/>
          <w:szCs w:val="24"/>
        </w:rPr>
        <w:t>bilir Hata’’ sayılarından fazla</w:t>
      </w:r>
      <w:r w:rsidR="00462BF4" w:rsidRPr="002210C6"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F67A69" w:rsidRPr="0088268A" w:rsidRDefault="00F67A69" w:rsidP="00254881">
      <w:pPr>
        <w:pStyle w:val="ListeParagraf"/>
        <w:numPr>
          <w:ilvl w:val="1"/>
          <w:numId w:val="1"/>
        </w:numPr>
        <w:tabs>
          <w:tab w:val="left" w:pos="0"/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 xml:space="preserve">Ambalajlama ve Etiketleme İstekleri </w:t>
      </w:r>
    </w:p>
    <w:p w:rsidR="0088268A" w:rsidRDefault="00F67A69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A69">
        <w:rPr>
          <w:rFonts w:ascii="Times New Roman" w:hAnsi="Times New Roman" w:cs="Times New Roman"/>
          <w:sz w:val="24"/>
          <w:szCs w:val="24"/>
        </w:rPr>
        <w:t xml:space="preserve">Ambalajlama ve etiketleme ile ilgili hususlar, </w:t>
      </w:r>
      <w:r w:rsidRPr="00F67A69">
        <w:rPr>
          <w:rFonts w:ascii="Times New Roman" w:hAnsi="Times New Roman" w:cs="Times New Roman"/>
          <w:b/>
          <w:sz w:val="24"/>
          <w:szCs w:val="24"/>
        </w:rPr>
        <w:t>alım/ihale dokümanında</w:t>
      </w:r>
      <w:r w:rsidRPr="00F67A69">
        <w:rPr>
          <w:rFonts w:ascii="Times New Roman" w:hAnsi="Times New Roman" w:cs="Times New Roman"/>
          <w:sz w:val="24"/>
          <w:szCs w:val="24"/>
        </w:rPr>
        <w:t xml:space="preserve"> belirtildiği gibi </w:t>
      </w:r>
      <w:r w:rsidRPr="0088268A">
        <w:rPr>
          <w:rFonts w:ascii="Times New Roman" w:hAnsi="Times New Roman" w:cs="Times New Roman"/>
          <w:sz w:val="24"/>
          <w:szCs w:val="24"/>
        </w:rPr>
        <w:t>olacaktır.</w:t>
      </w:r>
    </w:p>
    <w:p w:rsidR="0088268A" w:rsidRDefault="00EF3BD1" w:rsidP="00254881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DENETİM VE MUAYENELER İÇİN NUMUNE ALMA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Denetim ve muayeneler için numune alma işlemi, yürürlükte olan Millî Savunma Bakanlığı Mal Alımları Denetim, Muayene ve Kabul İşlemleri Yönergesi esaslarına göre yapılacaktır.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 xml:space="preserve">Bir defada muayeneye sunulan kumaşlar, bir parti sayılacaktır. 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Fizikse</w:t>
      </w:r>
      <w:r w:rsidR="0088268A" w:rsidRPr="0088268A">
        <w:rPr>
          <w:rFonts w:ascii="Times New Roman" w:hAnsi="Times New Roman" w:cs="Times New Roman"/>
          <w:sz w:val="24"/>
          <w:szCs w:val="24"/>
        </w:rPr>
        <w:t>l muayene için kumaştan alınması</w:t>
      </w:r>
      <w:r w:rsidRPr="0088268A">
        <w:rPr>
          <w:rFonts w:ascii="Times New Roman" w:hAnsi="Times New Roman" w:cs="Times New Roman"/>
          <w:sz w:val="24"/>
          <w:szCs w:val="24"/>
        </w:rPr>
        <w:t xml:space="preserve"> gereken numune miktarı, parti büyüklüğüne göre Çizelge-2’de belirtildiği gibi olacaktır.</w:t>
      </w:r>
    </w:p>
    <w:p w:rsidR="00EF3BD1" w:rsidRP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Kumaşın laboratuvar muayenesine bir takım için alınacak numune miktarı Çizelge-3’te belirtild</w:t>
      </w:r>
      <w:r w:rsidR="0088268A" w:rsidRPr="0088268A">
        <w:rPr>
          <w:rFonts w:ascii="Times New Roman" w:hAnsi="Times New Roman" w:cs="Times New Roman"/>
          <w:sz w:val="24"/>
          <w:szCs w:val="24"/>
        </w:rPr>
        <w:t>iği gibi olacaktır.</w:t>
      </w:r>
    </w:p>
    <w:p w:rsidR="0088268A" w:rsidRDefault="0088268A" w:rsidP="00254881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DENETİM VE MUAYENE</w:t>
      </w:r>
    </w:p>
    <w:p w:rsidR="0088268A" w:rsidRDefault="0088268A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Genel Hususlar</w:t>
      </w:r>
    </w:p>
    <w:p w:rsid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Denetim ve muayeneler, yürürlükte olan Millî Savunma Bakanlığı Mal Alımları Denetim, Muayene ve Kabul İşlemleri Yönergesi esaslarına göre yapılacaktır.</w:t>
      </w:r>
    </w:p>
    <w:p w:rsidR="0088268A" w:rsidRP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 xml:space="preserve">Yüklenici tarafından karşılanan ve muayenelerde kullanılacak tüm cihaz ve ölçü aletlerinin </w:t>
      </w:r>
      <w:proofErr w:type="gramStart"/>
      <w:r w:rsidRPr="0088268A">
        <w:rPr>
          <w:rFonts w:ascii="Times New Roman" w:hAnsi="Times New Roman" w:cs="Times New Roman"/>
          <w:sz w:val="24"/>
          <w:szCs w:val="24"/>
        </w:rPr>
        <w:t>kalibrasyonlarının</w:t>
      </w:r>
      <w:proofErr w:type="gramEnd"/>
      <w:r w:rsidRPr="0088268A">
        <w:rPr>
          <w:rFonts w:ascii="Times New Roman" w:hAnsi="Times New Roman" w:cs="Times New Roman"/>
          <w:sz w:val="24"/>
          <w:szCs w:val="24"/>
        </w:rPr>
        <w:t xml:space="preserve"> yapıldığına dair kalibrasyonu yapan akredite firma/kurum veya kuruluşun verdiği muayene esnasında geçerliliği bulunan belge/sertifika, muayeneler sırasında Muayene ve Kabul Komisyonuna ibraz edilecektir.</w:t>
      </w:r>
    </w:p>
    <w:p w:rsid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Teknik İsterler Dokümanının istek ve özellikler kısmında istenen belgeler, üretici firmanın kalite kontrol test raporları/test sonuçları veya ürün kalite sertifikası veya akredite edilmiş laboratuvarlardan veya kamu kurum ve kuruluş laboratuvarlarından alınmış onaylı test/analiz raporlarından birisi olacaktır. Bu belge, yüklenici tarafından muayene esnasında Muayene komisyonuna verilecektir.</w:t>
      </w:r>
    </w:p>
    <w:p w:rsidR="0088268A" w:rsidRP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Alım esas numunesi</w:t>
      </w:r>
      <w:r w:rsidRPr="0088268A">
        <w:rPr>
          <w:rFonts w:ascii="Times New Roman" w:hAnsi="Times New Roman" w:cs="Times New Roman"/>
          <w:sz w:val="24"/>
          <w:szCs w:val="24"/>
        </w:rPr>
        <w:t>, teknik isterler dokümanında kendisine atıf yapılan hususlar yönünden geçerli olacaktır.</w:t>
      </w:r>
    </w:p>
    <w:p w:rsidR="0088268A" w:rsidRDefault="00F07E2C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E2C">
        <w:rPr>
          <w:rFonts w:ascii="Times New Roman" w:hAnsi="Times New Roman" w:cs="Times New Roman"/>
          <w:b/>
          <w:sz w:val="24"/>
          <w:szCs w:val="24"/>
        </w:rPr>
        <w:t>Denetim ve Muayene Metotları</w:t>
      </w:r>
    </w:p>
    <w:p w:rsidR="00502AD4" w:rsidRPr="00502AD4" w:rsidRDefault="00502AD4" w:rsidP="00502AD4">
      <w:pPr>
        <w:pStyle w:val="ListeParagraf"/>
        <w:numPr>
          <w:ilvl w:val="2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2AD4">
        <w:rPr>
          <w:rFonts w:ascii="Times New Roman" w:hAnsi="Times New Roman" w:cs="Times New Roman"/>
          <w:b/>
          <w:sz w:val="24"/>
          <w:szCs w:val="24"/>
        </w:rPr>
        <w:t>Tuşe Muayenesi:</w:t>
      </w:r>
      <w:r w:rsidRPr="00502AD4">
        <w:rPr>
          <w:rFonts w:ascii="Times New Roman" w:hAnsi="Times New Roman" w:cs="Times New Roman"/>
          <w:sz w:val="24"/>
          <w:szCs w:val="24"/>
        </w:rPr>
        <w:t xml:space="preserve"> </w:t>
      </w:r>
      <w:r w:rsidRPr="00502AD4">
        <w:rPr>
          <w:rFonts w:ascii="Times New Roman" w:hAnsi="Times New Roman" w:cs="Times New Roman"/>
          <w:b/>
          <w:sz w:val="24"/>
          <w:szCs w:val="24"/>
        </w:rPr>
        <w:t>Alım esas numunesi</w:t>
      </w:r>
      <w:r w:rsidRPr="00502AD4">
        <w:rPr>
          <w:rFonts w:ascii="Times New Roman" w:hAnsi="Times New Roman" w:cs="Times New Roman"/>
          <w:sz w:val="24"/>
          <w:szCs w:val="24"/>
        </w:rPr>
        <w:t xml:space="preserve"> ile mukayeseli, duyusal olarak (elle) kontrol yapılacaktır.</w:t>
      </w:r>
    </w:p>
    <w:p w:rsidR="00F07E2C" w:rsidRDefault="00F07E2C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En Tayini:</w:t>
      </w:r>
      <w:r w:rsidRPr="00F07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Aralık 1998 tarihli, </w:t>
      </w:r>
      <w:r w:rsidR="001E2B92" w:rsidRPr="001E2B92">
        <w:rPr>
          <w:rFonts w:ascii="Times New Roman" w:hAnsi="Times New Roman" w:cs="Times New Roman"/>
          <w:sz w:val="24"/>
          <w:szCs w:val="24"/>
        </w:rPr>
        <w:t>TS EN</w:t>
      </w:r>
      <w:r w:rsidRPr="001E2B92">
        <w:rPr>
          <w:rFonts w:ascii="Times New Roman" w:hAnsi="Times New Roman" w:cs="Times New Roman"/>
          <w:sz w:val="24"/>
          <w:szCs w:val="24"/>
        </w:rPr>
        <w:t xml:space="preserve"> 1773’e </w:t>
      </w:r>
      <w:r>
        <w:rPr>
          <w:rFonts w:ascii="Times New Roman" w:hAnsi="Times New Roman" w:cs="Times New Roman"/>
          <w:sz w:val="24"/>
          <w:szCs w:val="24"/>
        </w:rPr>
        <w:t>göre veya fiziksel muayene esnasında uygun bir ölçü aleti ile ölçüm yapılacaktır.</w:t>
      </w:r>
    </w:p>
    <w:p w:rsidR="00F07E2C" w:rsidRDefault="00F07E2C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Malzeme Cinsi Tayini: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742">
        <w:rPr>
          <w:rFonts w:ascii="Times New Roman" w:hAnsi="Times New Roman" w:cs="Times New Roman"/>
          <w:sz w:val="24"/>
          <w:szCs w:val="24"/>
        </w:rPr>
        <w:t xml:space="preserve">Mart 1986 tarihli, TS 4739 ve/veya FT-IR cihazı ve/veya </w:t>
      </w:r>
      <w:proofErr w:type="gramStart"/>
      <w:r w:rsidR="005E5742">
        <w:rPr>
          <w:rFonts w:ascii="Times New Roman" w:hAnsi="Times New Roman" w:cs="Times New Roman"/>
          <w:sz w:val="24"/>
          <w:szCs w:val="24"/>
        </w:rPr>
        <w:t>literatürdeki</w:t>
      </w:r>
      <w:proofErr w:type="gramEnd"/>
      <w:r w:rsidR="005E5742">
        <w:rPr>
          <w:rFonts w:ascii="Times New Roman" w:hAnsi="Times New Roman" w:cs="Times New Roman"/>
          <w:sz w:val="24"/>
          <w:szCs w:val="24"/>
        </w:rPr>
        <w:t xml:space="preserve"> </w:t>
      </w:r>
      <w:r w:rsidR="009A0850">
        <w:rPr>
          <w:rFonts w:ascii="Times New Roman" w:hAnsi="Times New Roman" w:cs="Times New Roman"/>
          <w:sz w:val="24"/>
          <w:szCs w:val="24"/>
        </w:rPr>
        <w:t>uygun metotlar kullanılarak</w:t>
      </w:r>
      <w:r w:rsidR="005E5742">
        <w:rPr>
          <w:rFonts w:ascii="Times New Roman" w:hAnsi="Times New Roman" w:cs="Times New Roman"/>
          <w:sz w:val="24"/>
          <w:szCs w:val="24"/>
        </w:rPr>
        <w:t xml:space="preserve"> yapılacaktır. </w:t>
      </w:r>
    </w:p>
    <w:p w:rsidR="00B321AB" w:rsidRDefault="00B321AB" w:rsidP="00502AD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Birim Alan Kütlesi Tayini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02AD4" w:rsidRPr="00502AD4">
        <w:rPr>
          <w:rFonts w:ascii="Times New Roman" w:hAnsi="Times New Roman" w:cs="Times New Roman"/>
          <w:sz w:val="24"/>
          <w:szCs w:val="24"/>
        </w:rPr>
        <w:t>Şubat 1991 tarihli, TS 251 Madde-6’ya</w:t>
      </w:r>
      <w:r>
        <w:rPr>
          <w:rFonts w:ascii="Times New Roman" w:hAnsi="Times New Roman" w:cs="Times New Roman"/>
          <w:sz w:val="24"/>
          <w:szCs w:val="24"/>
        </w:rPr>
        <w:t xml:space="preserve"> göre yapılacaktır.</w:t>
      </w:r>
    </w:p>
    <w:p w:rsidR="0021150B" w:rsidRPr="001E2B92" w:rsidRDefault="0021150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İplik Sıklığı Tayini: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2B92">
        <w:rPr>
          <w:rFonts w:ascii="Times New Roman" w:hAnsi="Times New Roman" w:cs="Times New Roman"/>
          <w:sz w:val="24"/>
          <w:szCs w:val="24"/>
        </w:rPr>
        <w:t>Ekim 2024</w:t>
      </w:r>
      <w:r>
        <w:rPr>
          <w:rFonts w:ascii="Times New Roman" w:hAnsi="Times New Roman" w:cs="Times New Roman"/>
          <w:sz w:val="24"/>
          <w:szCs w:val="24"/>
        </w:rPr>
        <w:t xml:space="preserve"> tarihli, </w:t>
      </w:r>
      <w:r w:rsidRPr="001E2B92">
        <w:rPr>
          <w:rFonts w:ascii="Times New Roman" w:hAnsi="Times New Roman" w:cs="Times New Roman"/>
          <w:sz w:val="24"/>
          <w:szCs w:val="24"/>
        </w:rPr>
        <w:t xml:space="preserve">TS </w:t>
      </w:r>
      <w:r w:rsidR="001E2B92" w:rsidRPr="001E2B92">
        <w:rPr>
          <w:rFonts w:ascii="Times New Roman" w:hAnsi="Times New Roman" w:cs="Times New Roman"/>
          <w:sz w:val="24"/>
          <w:szCs w:val="24"/>
        </w:rPr>
        <w:t>EN ISO 7211-2</w:t>
      </w:r>
      <w:r w:rsidRPr="001E2B92">
        <w:rPr>
          <w:rFonts w:ascii="Times New Roman" w:hAnsi="Times New Roman" w:cs="Times New Roman"/>
          <w:sz w:val="24"/>
          <w:szCs w:val="24"/>
        </w:rPr>
        <w:t xml:space="preserve"> Metot A’ya göre yapılacaktır.</w:t>
      </w:r>
    </w:p>
    <w:p w:rsidR="00502AD4" w:rsidRPr="00502AD4" w:rsidRDefault="0021150B" w:rsidP="00502AD4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AD4">
        <w:rPr>
          <w:rFonts w:ascii="Times New Roman" w:hAnsi="Times New Roman" w:cs="Times New Roman"/>
          <w:b/>
          <w:sz w:val="24"/>
          <w:szCs w:val="24"/>
        </w:rPr>
        <w:t xml:space="preserve">Kopma Mukavemeti Tayini: </w:t>
      </w:r>
      <w:r w:rsidR="00502AD4" w:rsidRPr="00502AD4">
        <w:rPr>
          <w:rFonts w:ascii="Times New Roman" w:hAnsi="Times New Roman" w:cs="Times New Roman"/>
          <w:sz w:val="24"/>
          <w:szCs w:val="24"/>
        </w:rPr>
        <w:t>Haziran 2013 tarihli, TS EN ISO 13934-1’e göre yapılacaktır.</w:t>
      </w:r>
    </w:p>
    <w:p w:rsidR="00502AD4" w:rsidRPr="00B14474" w:rsidRDefault="0012506B" w:rsidP="00502AD4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AD4">
        <w:rPr>
          <w:rFonts w:ascii="Times New Roman" w:hAnsi="Times New Roman" w:cs="Times New Roman"/>
          <w:b/>
          <w:sz w:val="24"/>
          <w:szCs w:val="24"/>
        </w:rPr>
        <w:lastRenderedPageBreak/>
        <w:t>Yırtılma Mukavemeti Tayini:</w:t>
      </w:r>
      <w:r w:rsidRPr="00502AD4">
        <w:rPr>
          <w:rFonts w:ascii="Times New Roman" w:hAnsi="Times New Roman" w:cs="Times New Roman"/>
          <w:sz w:val="24"/>
          <w:szCs w:val="24"/>
        </w:rPr>
        <w:t xml:space="preserve"> </w:t>
      </w:r>
      <w:r w:rsidR="00502AD4" w:rsidRPr="00502AD4">
        <w:rPr>
          <w:rFonts w:ascii="Times New Roman" w:hAnsi="Times New Roman" w:cs="Times New Roman"/>
          <w:sz w:val="24"/>
          <w:szCs w:val="24"/>
        </w:rPr>
        <w:t>Mart 2002 tarihli, TS EN ISO 13937-2’ye göre yapılacaktır.</w:t>
      </w:r>
    </w:p>
    <w:p w:rsidR="00440E43" w:rsidRPr="00502AD4" w:rsidRDefault="00CB3A9D" w:rsidP="008E3BFD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AD4">
        <w:rPr>
          <w:rFonts w:ascii="Times New Roman" w:hAnsi="Times New Roman" w:cs="Times New Roman"/>
          <w:b/>
          <w:sz w:val="24"/>
          <w:szCs w:val="24"/>
        </w:rPr>
        <w:t xml:space="preserve">Güç </w:t>
      </w:r>
      <w:proofErr w:type="spellStart"/>
      <w:r w:rsidRPr="00502AD4">
        <w:rPr>
          <w:rFonts w:ascii="Times New Roman" w:hAnsi="Times New Roman" w:cs="Times New Roman"/>
          <w:b/>
          <w:sz w:val="24"/>
          <w:szCs w:val="24"/>
        </w:rPr>
        <w:t>Tu</w:t>
      </w:r>
      <w:r w:rsidR="00440E43" w:rsidRPr="00502AD4">
        <w:rPr>
          <w:rFonts w:ascii="Times New Roman" w:hAnsi="Times New Roman" w:cs="Times New Roman"/>
          <w:b/>
          <w:sz w:val="24"/>
          <w:szCs w:val="24"/>
        </w:rPr>
        <w:t>tuşurluk</w:t>
      </w:r>
      <w:proofErr w:type="spellEnd"/>
      <w:r w:rsidR="00440E43" w:rsidRPr="00502AD4">
        <w:rPr>
          <w:rFonts w:ascii="Times New Roman" w:hAnsi="Times New Roman" w:cs="Times New Roman"/>
          <w:b/>
          <w:sz w:val="24"/>
          <w:szCs w:val="24"/>
        </w:rPr>
        <w:t xml:space="preserve"> Özelliklerinin Tayini</w:t>
      </w:r>
    </w:p>
    <w:p w:rsidR="0012506B" w:rsidRDefault="00CB3A9D" w:rsidP="00440E43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Şubat 2017 tarihli </w:t>
      </w:r>
      <w:r w:rsidRPr="00E06A39">
        <w:rPr>
          <w:rFonts w:ascii="Times New Roman" w:hAnsi="Times New Roman" w:cs="Times New Roman"/>
          <w:sz w:val="24"/>
          <w:szCs w:val="24"/>
        </w:rPr>
        <w:t>TS EN ISO 15025</w:t>
      </w:r>
      <w:r w:rsidR="00350364" w:rsidRPr="00E06A39">
        <w:rPr>
          <w:rFonts w:ascii="Times New Roman" w:hAnsi="Times New Roman" w:cs="Times New Roman"/>
          <w:sz w:val="24"/>
          <w:szCs w:val="24"/>
        </w:rPr>
        <w:t xml:space="preserve"> Metot </w:t>
      </w:r>
      <w:r w:rsidR="00440E43" w:rsidRPr="00E06A39">
        <w:rPr>
          <w:rFonts w:ascii="Times New Roman" w:hAnsi="Times New Roman" w:cs="Times New Roman"/>
          <w:sz w:val="24"/>
          <w:szCs w:val="24"/>
        </w:rPr>
        <w:t>A</w:t>
      </w:r>
      <w:r w:rsidR="00350364" w:rsidRPr="00E06A39">
        <w:rPr>
          <w:rFonts w:ascii="Times New Roman" w:hAnsi="Times New Roman" w:cs="Times New Roman"/>
          <w:sz w:val="24"/>
          <w:szCs w:val="24"/>
        </w:rPr>
        <w:t>’</w:t>
      </w:r>
      <w:r w:rsidR="00440E43" w:rsidRPr="00E06A39">
        <w:rPr>
          <w:rFonts w:ascii="Times New Roman" w:hAnsi="Times New Roman" w:cs="Times New Roman"/>
          <w:sz w:val="24"/>
          <w:szCs w:val="24"/>
        </w:rPr>
        <w:t>ya</w:t>
      </w:r>
      <w:r w:rsidRPr="00E06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göre yapılacaktır.</w:t>
      </w:r>
    </w:p>
    <w:p w:rsidR="00440E43" w:rsidRDefault="00F0355A" w:rsidP="00440E43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Kumaşın güç </w:t>
      </w:r>
      <w:proofErr w:type="spellStart"/>
      <w:r>
        <w:rPr>
          <w:rFonts w:ascii="Times New Roman" w:hAnsi="Times New Roman" w:cs="Times New Roman"/>
          <w:sz w:val="24"/>
          <w:szCs w:val="24"/>
        </w:rPr>
        <w:t>tutuşurluk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performans </w:t>
      </w:r>
      <w:proofErr w:type="gramStart"/>
      <w:r>
        <w:rPr>
          <w:rFonts w:ascii="Times New Roman" w:hAnsi="Times New Roman" w:cs="Times New Roman"/>
          <w:sz w:val="24"/>
          <w:szCs w:val="24"/>
        </w:rPr>
        <w:t>kriterlerinin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değerlendirmesi, </w:t>
      </w:r>
      <w:r w:rsidR="003370FC">
        <w:rPr>
          <w:rFonts w:ascii="Times New Roman" w:hAnsi="Times New Roman" w:cs="Times New Roman"/>
          <w:sz w:val="24"/>
          <w:szCs w:val="24"/>
        </w:rPr>
        <w:t xml:space="preserve">Ekim 2015 tarihli </w:t>
      </w:r>
      <w:r w:rsidR="003370FC" w:rsidRPr="00E06A39">
        <w:rPr>
          <w:rFonts w:ascii="Times New Roman" w:hAnsi="Times New Roman" w:cs="Times New Roman"/>
          <w:sz w:val="24"/>
          <w:szCs w:val="24"/>
        </w:rPr>
        <w:t>TS EN ISO 11612</w:t>
      </w:r>
      <w:r w:rsidR="00546646" w:rsidRPr="00E06A39">
        <w:rPr>
          <w:rFonts w:ascii="Times New Roman" w:hAnsi="Times New Roman" w:cs="Times New Roman"/>
          <w:sz w:val="24"/>
          <w:szCs w:val="24"/>
        </w:rPr>
        <w:t xml:space="preserve"> Madde 6.3’e </w:t>
      </w:r>
      <w:r w:rsidR="00546646" w:rsidRPr="00546646">
        <w:rPr>
          <w:rFonts w:ascii="Times New Roman" w:hAnsi="Times New Roman" w:cs="Times New Roman"/>
          <w:sz w:val="24"/>
          <w:szCs w:val="24"/>
        </w:rPr>
        <w:t>göre</w:t>
      </w:r>
      <w:r w:rsidR="003370FC" w:rsidRPr="005466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46646">
        <w:rPr>
          <w:rFonts w:ascii="Times New Roman" w:hAnsi="Times New Roman" w:cs="Times New Roman"/>
          <w:sz w:val="24"/>
          <w:szCs w:val="24"/>
        </w:rPr>
        <w:t>yapılacaktır.</w:t>
      </w:r>
    </w:p>
    <w:p w:rsidR="002179DA" w:rsidRPr="0082220C" w:rsidRDefault="0025488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Yıkamadan Sonra Boyut Değişimi T</w:t>
      </w:r>
      <w:r w:rsidR="00DB20AA" w:rsidRPr="0082220C">
        <w:rPr>
          <w:rFonts w:ascii="Times New Roman" w:hAnsi="Times New Roman" w:cs="Times New Roman"/>
          <w:b/>
          <w:sz w:val="24"/>
          <w:szCs w:val="24"/>
        </w:rPr>
        <w:t>ayini</w:t>
      </w:r>
    </w:p>
    <w:p w:rsid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Numuneler, Aralık 2012 tarihli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3759’a </w:t>
      </w:r>
      <w:r>
        <w:rPr>
          <w:rFonts w:ascii="Times New Roman" w:hAnsi="Times New Roman" w:cs="Times New Roman"/>
          <w:sz w:val="24"/>
          <w:szCs w:val="24"/>
        </w:rPr>
        <w:t>göre hazırlanacaktır.</w:t>
      </w:r>
    </w:p>
    <w:p w:rsidR="00254881" w:rsidRP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 xml:space="preserve">Mart 2022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6330’a </w:t>
      </w:r>
      <w:r w:rsidRPr="00254881">
        <w:rPr>
          <w:rFonts w:ascii="Times New Roman" w:hAnsi="Times New Roman" w:cs="Times New Roman"/>
          <w:sz w:val="24"/>
          <w:szCs w:val="24"/>
        </w:rPr>
        <w:t>göre A2 makine tipinde, Tablo B.1’de yer alan 4N işlem şartlarında, referans deterjan 3 ile yıkanacaktır.</w:t>
      </w:r>
    </w:p>
    <w:p w:rsidR="00254881" w:rsidRP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>Mart 2022 tarihli, TS EN ISO 6330 işlem F’ye göre A 1 makine tipinde kurutulacaktır.</w:t>
      </w:r>
    </w:p>
    <w:p w:rsid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 xml:space="preserve">Boyutlardaki değişme Nisan 2012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5077’ye </w:t>
      </w:r>
      <w:r w:rsidRPr="00254881">
        <w:rPr>
          <w:rFonts w:ascii="Times New Roman" w:hAnsi="Times New Roman" w:cs="Times New Roman"/>
          <w:sz w:val="24"/>
          <w:szCs w:val="24"/>
        </w:rPr>
        <w:t>göre hesaplanacaktır.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474">
        <w:rPr>
          <w:rFonts w:ascii="Times New Roman" w:hAnsi="Times New Roman" w:cs="Times New Roman"/>
          <w:b/>
          <w:sz w:val="24"/>
          <w:szCs w:val="24"/>
        </w:rPr>
        <w:t>Su İticilik Tayini:</w:t>
      </w:r>
      <w:r w:rsidRPr="00B14474">
        <w:rPr>
          <w:rFonts w:ascii="Times New Roman" w:hAnsi="Times New Roman" w:cs="Times New Roman"/>
          <w:sz w:val="24"/>
          <w:szCs w:val="24"/>
        </w:rPr>
        <w:t xml:space="preserve"> Haziran 2013 tarihli, TS EN ISO 4920’ye göre yapılacaktır.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474">
        <w:rPr>
          <w:rFonts w:ascii="Times New Roman" w:hAnsi="Times New Roman" w:cs="Times New Roman"/>
          <w:b/>
          <w:sz w:val="24"/>
          <w:szCs w:val="24"/>
        </w:rPr>
        <w:t>Su Geçirmezlik Tayini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474">
        <w:rPr>
          <w:rFonts w:ascii="Times New Roman" w:hAnsi="Times New Roman" w:cs="Times New Roman"/>
          <w:sz w:val="24"/>
          <w:szCs w:val="24"/>
        </w:rPr>
        <w:t>Kasım 2018 tarihli, TS EN ISO 811’e göre yapılacaktır.</w:t>
      </w:r>
    </w:p>
    <w:p w:rsidR="00B14474" w:rsidRPr="00B14474" w:rsidRDefault="00B14474" w:rsidP="00B14474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474">
        <w:rPr>
          <w:rFonts w:ascii="Times New Roman" w:hAnsi="Times New Roman" w:cs="Times New Roman"/>
          <w:sz w:val="24"/>
          <w:szCs w:val="24"/>
        </w:rPr>
        <w:t>Su basıncındaki artış oranı 10±0,5 cm.H</w:t>
      </w:r>
      <w:r w:rsidRPr="009A43D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4474">
        <w:rPr>
          <w:rFonts w:ascii="Times New Roman" w:hAnsi="Times New Roman" w:cs="Times New Roman"/>
          <w:sz w:val="24"/>
          <w:szCs w:val="24"/>
        </w:rPr>
        <w:t>O/dakika olacaktır.</w:t>
      </w:r>
    </w:p>
    <w:p w:rsidR="00AD1AA9" w:rsidRPr="0082220C" w:rsidRDefault="00C27786" w:rsidP="00AD1AA9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Evsel ve Ticari</w:t>
      </w:r>
      <w:r w:rsidR="00AD1AA9" w:rsidRPr="0082220C">
        <w:rPr>
          <w:rFonts w:ascii="Times New Roman" w:hAnsi="Times New Roman" w:cs="Times New Roman"/>
          <w:b/>
          <w:sz w:val="24"/>
          <w:szCs w:val="24"/>
        </w:rPr>
        <w:t xml:space="preserve"> Yıkamaya Karşı Renk Haslığı Tayini</w:t>
      </w:r>
    </w:p>
    <w:p w:rsidR="00AD1AA9" w:rsidRPr="00C27786" w:rsidRDefault="00AD1AA9" w:rsidP="00AD1AA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786">
        <w:rPr>
          <w:rFonts w:ascii="Times New Roman" w:hAnsi="Times New Roman" w:cs="Times New Roman"/>
          <w:sz w:val="24"/>
          <w:szCs w:val="24"/>
        </w:rPr>
        <w:t>Nisan 2012 tarihli, TS EN ISO 105-C06 Çizelge-4’te belirtilen A1S deney şartına göre işlem yapılacaktır.</w:t>
      </w:r>
    </w:p>
    <w:p w:rsidR="00AD1AA9" w:rsidRPr="00AD1AA9" w:rsidRDefault="00D00978" w:rsidP="00AD1AA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0978">
        <w:rPr>
          <w:rFonts w:ascii="Times New Roman" w:hAnsi="Times New Roman" w:cs="Times New Roman"/>
          <w:sz w:val="24"/>
          <w:szCs w:val="24"/>
        </w:rPr>
        <w:t>Tek lifli</w:t>
      </w:r>
      <w:r w:rsidR="00AD1AA9" w:rsidRPr="00D00978">
        <w:rPr>
          <w:rFonts w:ascii="Times New Roman" w:hAnsi="Times New Roman" w:cs="Times New Roman"/>
          <w:sz w:val="24"/>
          <w:szCs w:val="24"/>
        </w:rPr>
        <w:t xml:space="preserve"> </w:t>
      </w:r>
      <w:r w:rsidR="00AD1AA9" w:rsidRPr="00AD1AA9">
        <w:rPr>
          <w:rFonts w:ascii="Times New Roman" w:hAnsi="Times New Roman" w:cs="Times New Roman"/>
          <w:sz w:val="24"/>
          <w:szCs w:val="24"/>
        </w:rPr>
        <w:t>refakat bezi kullanılarak yapılacaktır.</w:t>
      </w:r>
    </w:p>
    <w:p w:rsidR="00AD1AA9" w:rsidRPr="00C27786" w:rsidRDefault="00AD1AA9" w:rsidP="00AD1AA9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Sürtmeye Karşı Renk Haslığı Tayini:</w:t>
      </w:r>
      <w:r w:rsidRPr="00AD1AA9">
        <w:rPr>
          <w:rFonts w:ascii="Times New Roman" w:hAnsi="Times New Roman" w:cs="Times New Roman"/>
          <w:sz w:val="24"/>
          <w:szCs w:val="24"/>
        </w:rPr>
        <w:t xml:space="preserve"> </w:t>
      </w:r>
      <w:r w:rsidRPr="00C27786">
        <w:rPr>
          <w:rFonts w:ascii="Times New Roman" w:hAnsi="Times New Roman" w:cs="Times New Roman"/>
          <w:sz w:val="24"/>
          <w:szCs w:val="24"/>
        </w:rPr>
        <w:t>Aralık 2016 tarihli, TS EN ISO 105-X12’ye göre yapılacaktır.</w:t>
      </w:r>
    </w:p>
    <w:p w:rsidR="00254881" w:rsidRDefault="00254881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20C">
        <w:rPr>
          <w:rFonts w:ascii="Times New Roman" w:hAnsi="Times New Roman" w:cs="Times New Roman"/>
          <w:b/>
          <w:sz w:val="24"/>
          <w:szCs w:val="24"/>
        </w:rPr>
        <w:t>pH</w:t>
      </w:r>
      <w:proofErr w:type="spellEnd"/>
      <w:r w:rsidRPr="0082220C">
        <w:rPr>
          <w:rFonts w:ascii="Times New Roman" w:hAnsi="Times New Roman" w:cs="Times New Roman"/>
          <w:b/>
          <w:sz w:val="24"/>
          <w:szCs w:val="24"/>
        </w:rPr>
        <w:t xml:space="preserve"> Değeri Tayini:</w:t>
      </w:r>
      <w:r w:rsidRPr="00254881">
        <w:rPr>
          <w:rFonts w:ascii="Times New Roman" w:hAnsi="Times New Roman" w:cs="Times New Roman"/>
          <w:sz w:val="24"/>
          <w:szCs w:val="24"/>
        </w:rPr>
        <w:t xml:space="preserve"> Mart 2020 tarihli, TS EN ISO 3071’e göre yapılacaktır.</w:t>
      </w:r>
    </w:p>
    <w:p w:rsidR="00476857" w:rsidRPr="00476857" w:rsidRDefault="00476857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 xml:space="preserve">Yasaklanmış </w:t>
      </w:r>
      <w:proofErr w:type="spellStart"/>
      <w:r w:rsidRPr="0082220C">
        <w:rPr>
          <w:rFonts w:ascii="Times New Roman" w:hAnsi="Times New Roman" w:cs="Times New Roman"/>
          <w:b/>
          <w:sz w:val="24"/>
          <w:szCs w:val="24"/>
        </w:rPr>
        <w:t>Azo</w:t>
      </w:r>
      <w:proofErr w:type="spellEnd"/>
      <w:r w:rsidRPr="0082220C">
        <w:rPr>
          <w:rFonts w:ascii="Times New Roman" w:hAnsi="Times New Roman" w:cs="Times New Roman"/>
          <w:b/>
          <w:sz w:val="24"/>
          <w:szCs w:val="24"/>
        </w:rPr>
        <w:t xml:space="preserve"> Boyarmadde İçeriği Tayini:</w:t>
      </w:r>
      <w:r w:rsidRPr="00476857">
        <w:rPr>
          <w:rFonts w:ascii="Times New Roman" w:hAnsi="Times New Roman" w:cs="Times New Roman"/>
          <w:sz w:val="24"/>
          <w:szCs w:val="24"/>
        </w:rPr>
        <w:t xml:space="preserve"> Nisan 2017 tarihli, TS EN ISO 14362-1 veya Nisan 2017 tarihli, TS EN ISO 14362-3’e göre yapılacaktır</w:t>
      </w:r>
      <w:r w:rsidR="00502AD4">
        <w:rPr>
          <w:rFonts w:ascii="Times New Roman" w:hAnsi="Times New Roman" w:cs="Times New Roman"/>
          <w:sz w:val="24"/>
          <w:szCs w:val="24"/>
        </w:rPr>
        <w:t>.</w:t>
      </w:r>
    </w:p>
    <w:p w:rsidR="00476857" w:rsidRDefault="00476857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857">
        <w:rPr>
          <w:rFonts w:ascii="Times New Roman" w:hAnsi="Times New Roman" w:cs="Times New Roman"/>
          <w:sz w:val="24"/>
          <w:szCs w:val="24"/>
        </w:rPr>
        <w:t xml:space="preserve"> </w:t>
      </w:r>
      <w:r w:rsidRPr="0082220C">
        <w:rPr>
          <w:rFonts w:ascii="Times New Roman" w:hAnsi="Times New Roman" w:cs="Times New Roman"/>
          <w:b/>
          <w:sz w:val="24"/>
          <w:szCs w:val="24"/>
        </w:rPr>
        <w:t>Alerjen ve Kanserojen Boyarmadde İçeriği Tayini:</w:t>
      </w:r>
      <w:r w:rsidRPr="00476857">
        <w:rPr>
          <w:rFonts w:ascii="Times New Roman" w:hAnsi="Times New Roman" w:cs="Times New Roman"/>
          <w:sz w:val="24"/>
          <w:szCs w:val="24"/>
        </w:rPr>
        <w:t xml:space="preserve"> Ekim 2014 tarihli, TS EN ISO 16373-2’ye göre yapılacaktır.</w:t>
      </w:r>
    </w:p>
    <w:p w:rsidR="00657216" w:rsidRPr="0082220C" w:rsidRDefault="00657216" w:rsidP="00657216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Renk Farkı Tayini</w:t>
      </w:r>
    </w:p>
    <w:p w:rsidR="00657216" w:rsidRDefault="00657216" w:rsidP="00657216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216">
        <w:rPr>
          <w:rFonts w:ascii="Times New Roman" w:hAnsi="Times New Roman" w:cs="Times New Roman"/>
          <w:sz w:val="24"/>
          <w:szCs w:val="24"/>
        </w:rPr>
        <w:t>D65 standart ışık kaynağı altında bakılarak yapılacaktır.</w:t>
      </w:r>
    </w:p>
    <w:p w:rsidR="00657216" w:rsidRDefault="00657216" w:rsidP="00657216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216">
        <w:rPr>
          <w:rFonts w:ascii="Times New Roman" w:hAnsi="Times New Roman" w:cs="Times New Roman"/>
          <w:sz w:val="24"/>
          <w:szCs w:val="24"/>
        </w:rPr>
        <w:t>Nisan 1996 tarihli TS 423-2 EN 20105-A02 Madde 2.5.’e göre değerlendirme yapılacaktır.</w:t>
      </w:r>
    </w:p>
    <w:p w:rsidR="00E85912" w:rsidRPr="00E85912" w:rsidRDefault="00E85912" w:rsidP="00E85912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912">
        <w:rPr>
          <w:rFonts w:ascii="Times New Roman" w:hAnsi="Times New Roman" w:cs="Times New Roman"/>
          <w:b/>
          <w:sz w:val="24"/>
          <w:szCs w:val="24"/>
        </w:rPr>
        <w:t>YARARLANILAN KAYNAKLAR</w:t>
      </w:r>
    </w:p>
    <w:p w:rsidR="00E85912" w:rsidRPr="00E85912" w:rsidRDefault="00E85912" w:rsidP="00E85912">
      <w:pPr>
        <w:pStyle w:val="ListeParagraf"/>
        <w:numPr>
          <w:ilvl w:val="1"/>
          <w:numId w:val="1"/>
        </w:numPr>
        <w:tabs>
          <w:tab w:val="left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Üretici ürün katalogları</w:t>
      </w:r>
      <w:r w:rsidR="00075A5C">
        <w:rPr>
          <w:rFonts w:ascii="Times New Roman" w:hAnsi="Times New Roman" w:cs="Times New Roman"/>
          <w:sz w:val="24"/>
          <w:szCs w:val="24"/>
        </w:rPr>
        <w:t>.</w:t>
      </w:r>
    </w:p>
    <w:p w:rsidR="00E85912" w:rsidRPr="00E85912" w:rsidRDefault="00E85912" w:rsidP="00E85912">
      <w:pPr>
        <w:pStyle w:val="ListeParagraf"/>
        <w:numPr>
          <w:ilvl w:val="1"/>
          <w:numId w:val="1"/>
        </w:numPr>
        <w:tabs>
          <w:tab w:val="left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Tipi Yelek Teknik İsterler Dokümanı.</w:t>
      </w:r>
    </w:p>
    <w:p w:rsidR="00807A8D" w:rsidRDefault="00807A8D" w:rsidP="00807A8D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EKLER</w:t>
      </w: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AD4" w:rsidRDefault="00502AD4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495" w:rsidRPr="00807A8D" w:rsidRDefault="00DB0495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08F" w:rsidRPr="0096008F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6008F">
        <w:rPr>
          <w:rFonts w:ascii="Times New Roman" w:hAnsi="Times New Roman" w:cs="Times New Roman"/>
          <w:b/>
          <w:sz w:val="24"/>
          <w:szCs w:val="24"/>
        </w:rPr>
        <w:lastRenderedPageBreak/>
        <w:t>Çizelge-1 Hatalar</w:t>
      </w:r>
    </w:p>
    <w:tbl>
      <w:tblPr>
        <w:tblW w:w="10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2118"/>
        <w:gridCol w:w="238"/>
        <w:gridCol w:w="2005"/>
        <w:gridCol w:w="1149"/>
        <w:gridCol w:w="1149"/>
        <w:gridCol w:w="1152"/>
      </w:tblGrid>
      <w:tr w:rsidR="0096008F" w:rsidRPr="0096008F" w:rsidTr="00BD5D5F">
        <w:trPr>
          <w:trHeight w:val="457"/>
          <w:tblHeader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Hatanın İsmi</w:t>
            </w:r>
          </w:p>
        </w:tc>
        <w:tc>
          <w:tcPr>
            <w:tcW w:w="4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Açıklama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Sınıflandırma</w:t>
            </w:r>
          </w:p>
        </w:tc>
      </w:tr>
      <w:tr w:rsidR="0096008F" w:rsidRPr="0096008F" w:rsidTr="00BD5D5F">
        <w:trPr>
          <w:trHeight w:val="421"/>
          <w:tblHeader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Kritik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Büyük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Küçük</w:t>
            </w:r>
          </w:p>
        </w:tc>
      </w:tr>
      <w:tr w:rsidR="0096008F" w:rsidRPr="0096008F" w:rsidTr="00BD5D5F">
        <w:trPr>
          <w:trHeight w:val="928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Kalın veya ince, çözgü veya atkı (*)</w:t>
            </w:r>
          </w:p>
        </w:tc>
        <w:tc>
          <w:tcPr>
            <w:tcW w:w="2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Kumaşta öteki çözgü ve atkı tellerine göre gözle seçilebilen daha kalın veya daha ince çözgü veya atkı teli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45 cm ve daha uzun tek tel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45 cm’den daha kısa tek tel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Gevşek çözgü veya atkı, gergin çözgü veya atkı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Kumaşta gözle seçilebilen daha gevşek veya daha gergin çözgü veya atkı teli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Çözgü veya atkı kaçıkları, boş çözgü veya atkı atlaması (*)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Yan yana 2 ve daha fazla tel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45 cm ve daha uzun tel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45 cm’den daha kısa tel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Atkı eğikliği, atkı deformasyonu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Açıkça görülebilenler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Tarak izleri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Tarak dişi aralıklarının eşitsizliğinden doğan çözgü boyundaki farklı ve sürekli aralıklar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Desen, rapor hataları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Açıkça görülebilenler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Nope</w:t>
            </w:r>
            <w:proofErr w:type="spellEnd"/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Yan yana 5 ve daha fazla tel üzerine yerleşenler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Yan yana 4 ve daha az tel üzerine yerleşenler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Atkı ilmeği (*)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Atkı ipliklerinin kendi üzerinde kıvrılarak ufak ilmekler yapması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 cm ve daha uzun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 cm’den daha kısa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Havlanma</w:t>
            </w:r>
            <w:proofErr w:type="spellEnd"/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Açıkça görülebilenler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Gevşek, gergin kenar, kıvrık kenar, bozuk kenar, çekik kenar (*)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cm’den uzun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10-30 cm arasında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10 cm’den daha kısa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Kir, leke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2 x 2 cm büyüklüğe kadar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2 x 2 cm ve daha büyük olanlar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Patlak, delik, yırtık, kesik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Herhangi bir boyutta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Kafes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Çözgü veya atkı yönlerinden herhangi birinde 3 ve daha çok telin oluşturduğu kafes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Çözgü veya atkı yönlerinden herhangi birinde 3’ten daha az telin oluşturduğu kafes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729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Atkı Boşalması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Birkaç atkı ipliğinin birden boşalıp ağızlığa girmesinden ortaya çıkan hata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Kumaşın küflü olması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eya rahatsız edici koku yayması</w:t>
            </w: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(naftalin kokusu hariç)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Açıkça </w:t>
            </w:r>
            <w:r w:rsidRPr="0096008F">
              <w:rPr>
                <w:rFonts w:ascii="Times New Roman" w:hAnsi="Times New Roman" w:cs="Times New Roman"/>
                <w:bCs/>
                <w:sz w:val="24"/>
                <w:szCs w:val="24"/>
              </w:rPr>
              <w:t>görülebilen/hissedilen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72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Doku arasına girmiş yabancı madde ve elyaf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Kolayca görülebilen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6008F" w:rsidRPr="0096008F" w:rsidTr="00BD5D5F">
        <w:trPr>
          <w:trHeight w:val="879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Boya hatası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Hatalı boyama nedeniyle kumaş yüzeyinde görülen dalgalı, farklı renkteki bölgeler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849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Rengin tanınan toleranslar dışında olması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Toplar arasında gri </w:t>
            </w:r>
            <w:proofErr w:type="gram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skala</w:t>
            </w:r>
            <w:proofErr w:type="gramEnd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 metoduna göre </w:t>
            </w:r>
          </w:p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4-5 seviyesinden aşağı seviyede renk farkı olması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Toplar arasında gri </w:t>
            </w:r>
            <w:proofErr w:type="gram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skala</w:t>
            </w:r>
            <w:proofErr w:type="gramEnd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 metoduna göre 4-5 seviyesinde renk farkı olması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1300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Aynı top kumaşın kanatları arasında veya top başı ve top sonu arasında gri </w:t>
            </w:r>
            <w:proofErr w:type="gram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skala</w:t>
            </w:r>
            <w:proofErr w:type="gramEnd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 metoduna göre 4-5 seviyesinden aşağı seviyede renk farkı olması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1302"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Aynı top kumaşın kanatları arasında veya top başı ve top sonu arasında gri </w:t>
            </w:r>
            <w:proofErr w:type="gramStart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skala</w:t>
            </w:r>
            <w:proofErr w:type="gramEnd"/>
            <w:r w:rsidRPr="0096008F">
              <w:rPr>
                <w:rFonts w:ascii="Times New Roman" w:hAnsi="Times New Roman" w:cs="Times New Roman"/>
                <w:sz w:val="24"/>
                <w:szCs w:val="24"/>
              </w:rPr>
              <w:t xml:space="preserve"> metoduna göre 4-5 seviyesinde renk farkı olması.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08F" w:rsidRPr="0096008F" w:rsidTr="00BD5D5F">
        <w:trPr>
          <w:trHeight w:val="20"/>
          <w:jc w:val="center"/>
        </w:trPr>
        <w:tc>
          <w:tcPr>
            <w:tcW w:w="10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(*) Bu hatalar değerlendirilirken, hata uzunluğunun belirtilen hata uzunluğundan fazla olması durumunda; belirtilen hata uzunluğunun her tekrarı (katı), bir hata kabul edilir.</w:t>
            </w:r>
          </w:p>
        </w:tc>
      </w:tr>
      <w:tr w:rsidR="0096008F" w:rsidRPr="0096008F" w:rsidTr="00BD5D5F">
        <w:trPr>
          <w:trHeight w:hRule="exact" w:val="15"/>
          <w:jc w:val="center"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08F" w:rsidRPr="00DB0495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6008F">
        <w:rPr>
          <w:rFonts w:ascii="Times New Roman" w:hAnsi="Times New Roman" w:cs="Times New Roman"/>
          <w:bCs/>
          <w:sz w:val="24"/>
          <w:szCs w:val="24"/>
        </w:rPr>
        <w:br w:type="page"/>
      </w:r>
      <w:r w:rsidRPr="00DB0495">
        <w:rPr>
          <w:rFonts w:ascii="Times New Roman" w:hAnsi="Times New Roman" w:cs="Times New Roman"/>
          <w:b/>
          <w:bCs/>
          <w:sz w:val="24"/>
          <w:szCs w:val="24"/>
        </w:rPr>
        <w:lastRenderedPageBreak/>
        <w:t>Çizelge-2 Muayenede Alınacak Numune Miktarı ve Hata Değerlendirme Kriterleri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1980"/>
        <w:gridCol w:w="1440"/>
        <w:gridCol w:w="1620"/>
        <w:gridCol w:w="1759"/>
      </w:tblGrid>
      <w:tr w:rsidR="0096008F" w:rsidRPr="0096008F">
        <w:trPr>
          <w:cantSplit/>
          <w:trHeight w:val="592"/>
          <w:jc w:val="center"/>
        </w:trPr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Muayeneye Arz Olunan Parti Büyüklüğü </w:t>
            </w:r>
          </w:p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(metre)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Fiziksel Muayene İçin Alınacak Numune Miktarı (metre)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Kabul Edilebilir Hata Sayısı (En Fazla)</w:t>
            </w:r>
          </w:p>
        </w:tc>
      </w:tr>
      <w:tr w:rsidR="0096008F" w:rsidRPr="0096008F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Kritik Hata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Büyük Hata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Büyük+Küçük</w:t>
            </w:r>
            <w:proofErr w:type="spellEnd"/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Hata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1200 ve daha az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1201-3200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7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3201-10000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10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10001-35000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14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35001-110000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21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110001-500000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30</w:t>
            </w:r>
          </w:p>
        </w:tc>
      </w:tr>
      <w:tr w:rsidR="0096008F" w:rsidRPr="0096008F">
        <w:trPr>
          <w:cantSplit/>
          <w:trHeight w:val="34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500001 ve daha fazla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96008F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42</w:t>
            </w:r>
          </w:p>
        </w:tc>
      </w:tr>
    </w:tbl>
    <w:p w:rsidR="0096008F" w:rsidRPr="0096008F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008F" w:rsidRPr="0096008F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6008F" w:rsidRPr="00DB0495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B0495">
        <w:rPr>
          <w:rFonts w:ascii="Times New Roman" w:hAnsi="Times New Roman" w:cs="Times New Roman"/>
          <w:b/>
          <w:bCs/>
          <w:sz w:val="24"/>
          <w:szCs w:val="24"/>
        </w:rPr>
        <w:t>Çizelge-3 Laboratuvar Muayenesi için Alınacak Numune Miktarı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6"/>
        <w:gridCol w:w="5109"/>
      </w:tblGrid>
      <w:tr w:rsidR="0096008F" w:rsidRPr="0096008F">
        <w:trPr>
          <w:trHeight w:val="542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Fiziksel Muayenede Numune Olarak Alınan Miktar </w:t>
            </w:r>
          </w:p>
          <w:p w:rsidR="0096008F" w:rsidRPr="00DB0495" w:rsidRDefault="00D067AE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(M</w:t>
            </w:r>
            <w:r w:rsidR="0096008F"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etre)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DB0495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495">
              <w:rPr>
                <w:rFonts w:ascii="Times New Roman" w:hAnsi="Times New Roman" w:cs="Times New Roman"/>
                <w:b/>
                <w:sz w:val="24"/>
                <w:szCs w:val="24"/>
              </w:rPr>
              <w:t>Laboratuvar Muayeneleri İçin Numune Olarak Alınacak Miktar Birimi</w:t>
            </w:r>
          </w:p>
          <w:p w:rsidR="0096008F" w:rsidRPr="00DB0495" w:rsidRDefault="00D067AE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after="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(Adet) [3 metrelik numune]</w:t>
            </w:r>
          </w:p>
        </w:tc>
      </w:tr>
      <w:tr w:rsidR="0096008F" w:rsidRPr="0096008F">
        <w:trPr>
          <w:trHeight w:val="340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80 ve daha az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2 Adet</w:t>
            </w:r>
          </w:p>
        </w:tc>
      </w:tr>
      <w:tr w:rsidR="0096008F" w:rsidRPr="0096008F">
        <w:trPr>
          <w:trHeight w:val="340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81-125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3 Adet</w:t>
            </w:r>
          </w:p>
        </w:tc>
      </w:tr>
      <w:tr w:rsidR="0096008F" w:rsidRPr="0096008F">
        <w:trPr>
          <w:trHeight w:val="340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126-200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5 Adet</w:t>
            </w:r>
          </w:p>
        </w:tc>
      </w:tr>
      <w:tr w:rsidR="0096008F" w:rsidRPr="0096008F">
        <w:trPr>
          <w:trHeight w:val="340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201 ve daha fazla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8F" w:rsidRPr="0096008F" w:rsidRDefault="0096008F" w:rsidP="0096008F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08F">
              <w:rPr>
                <w:rFonts w:ascii="Times New Roman" w:hAnsi="Times New Roman" w:cs="Times New Roman"/>
                <w:sz w:val="24"/>
                <w:szCs w:val="24"/>
              </w:rPr>
              <w:t>7 Adet</w:t>
            </w:r>
          </w:p>
        </w:tc>
      </w:tr>
    </w:tbl>
    <w:p w:rsidR="0096008F" w:rsidRPr="0096008F" w:rsidRDefault="0096008F" w:rsidP="0096008F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4540" w:rsidRDefault="00904540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D5D5F" w:rsidRPr="00FD03D2" w:rsidRDefault="00BD5D5F" w:rsidP="00BD5D5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HAZIRLAYAN VE ONAYLAYAN MAKAM:</w:t>
      </w:r>
    </w:p>
    <w:p w:rsidR="00BD5D5F" w:rsidRPr="00FD03D2" w:rsidRDefault="00BD5D5F" w:rsidP="00BD5D5F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HAZIRLAYANLAR</w:t>
      </w:r>
    </w:p>
    <w:p w:rsidR="00BD5D5F" w:rsidRPr="00FD03D2" w:rsidRDefault="00BD5D5F" w:rsidP="00BD5D5F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06"/>
        <w:gridCol w:w="3260"/>
        <w:gridCol w:w="2826"/>
      </w:tblGrid>
      <w:tr w:rsidR="00BD5D5F" w:rsidRPr="00FD03D2" w:rsidTr="00FE458E">
        <w:trPr>
          <w:trHeight w:val="579"/>
          <w:jc w:val="center"/>
        </w:trPr>
        <w:tc>
          <w:tcPr>
            <w:tcW w:w="3506" w:type="dxa"/>
            <w:vAlign w:val="center"/>
          </w:tcPr>
          <w:p w:rsidR="00BD5D5F" w:rsidRPr="00FD03D2" w:rsidRDefault="00BD5D5F" w:rsidP="00FE458E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Mahmut Kerim ALTINBAĞ</w:t>
            </w:r>
          </w:p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Kmy.Müh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proofErr w:type="gramEnd"/>
          </w:p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Tek.Şart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.Hzl.Uzm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3260" w:type="dxa"/>
          </w:tcPr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Ayşe Mine TOSPATLI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Kmy.Müh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proofErr w:type="gramEnd"/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Tek.Şart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.Hzl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ve </w:t>
            </w: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İnc.Uzm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2826" w:type="dxa"/>
            <w:vAlign w:val="center"/>
          </w:tcPr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Bilal KÜÇÜK</w:t>
            </w: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Müh.Ütğm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Etüt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Prj.Böl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.A.Vek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</w:tbl>
    <w:p w:rsidR="00BD5D5F" w:rsidRPr="00FD03D2" w:rsidRDefault="00BD5D5F" w:rsidP="00BD5D5F">
      <w:pPr>
        <w:tabs>
          <w:tab w:val="left" w:pos="3828"/>
        </w:tabs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828"/>
        </w:tabs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828"/>
        </w:tabs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KONTROL EDİLMİŞTİR</w:t>
      </w:r>
    </w:p>
    <w:p w:rsidR="00BD5D5F" w:rsidRPr="00FD03D2" w:rsidRDefault="00BD5D5F" w:rsidP="00BD5D5F">
      <w:pPr>
        <w:tabs>
          <w:tab w:val="left" w:pos="3686"/>
          <w:tab w:val="center" w:pos="432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686"/>
          <w:tab w:val="center" w:pos="432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3705" w:type="dxa"/>
        <w:tblLayout w:type="fixed"/>
        <w:tblLook w:val="01E0" w:firstRow="1" w:lastRow="1" w:firstColumn="1" w:lastColumn="1" w:noHBand="0" w:noVBand="0"/>
      </w:tblPr>
      <w:tblGrid>
        <w:gridCol w:w="3086"/>
      </w:tblGrid>
      <w:tr w:rsidR="00BD5D5F" w:rsidRPr="00FD03D2" w:rsidTr="00FE458E">
        <w:trPr>
          <w:trHeight w:val="1010"/>
        </w:trPr>
        <w:tc>
          <w:tcPr>
            <w:tcW w:w="3086" w:type="dxa"/>
            <w:vAlign w:val="center"/>
            <w:hideMark/>
          </w:tcPr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Ahmet KESKİN</w:t>
            </w: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Müh.Alb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BD5D5F" w:rsidRPr="00FD03D2" w:rsidRDefault="00BD5D5F" w:rsidP="00FE458E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Tek. ve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Prj.Ynt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.Md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</w:tbl>
    <w:p w:rsidR="00BD5D5F" w:rsidRPr="00FD03D2" w:rsidRDefault="00BD5D5F" w:rsidP="00BD5D5F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828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ONAY</w:t>
      </w:r>
    </w:p>
    <w:p w:rsidR="00BD5D5F" w:rsidRPr="00FD03D2" w:rsidRDefault="00BD5D5F" w:rsidP="00BD5D5F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/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NİSAN</w:t>
      </w: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2026</w:t>
      </w:r>
    </w:p>
    <w:p w:rsidR="00BD5D5F" w:rsidRPr="00FD03D2" w:rsidRDefault="00BD5D5F" w:rsidP="00BD5D5F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FD03D2" w:rsidRDefault="00BD5D5F" w:rsidP="00BD5D5F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Tayfun EMİRZEOĞLU</w:t>
      </w:r>
    </w:p>
    <w:p w:rsidR="00BD5D5F" w:rsidRPr="00FD03D2" w:rsidRDefault="00BD5D5F" w:rsidP="00BD5D5F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Mühendis Albay</w:t>
      </w:r>
    </w:p>
    <w:p w:rsidR="00BD5D5F" w:rsidRPr="00FD03D2" w:rsidRDefault="00BD5D5F" w:rsidP="00BD5D5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8’inci Ana Bakım Fabrika Müdürü</w:t>
      </w:r>
    </w:p>
    <w:p w:rsidR="00BD5D5F" w:rsidRPr="00FD03D2" w:rsidRDefault="00BD5D5F" w:rsidP="00BD5D5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D5D5F" w:rsidRPr="00FD03D2" w:rsidRDefault="00BD5D5F" w:rsidP="00BD5D5F">
      <w:pPr>
        <w:tabs>
          <w:tab w:val="left" w:pos="1080"/>
          <w:tab w:val="left" w:pos="126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5D5F" w:rsidRPr="00904540" w:rsidRDefault="00BD5D5F" w:rsidP="00BD5D5F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D5D5F" w:rsidRPr="00904540" w:rsidRDefault="00BD5D5F" w:rsidP="00690EAC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5D5F" w:rsidRPr="00904540" w:rsidSect="005F7BF7">
      <w:footerReference w:type="default" r:id="rId7"/>
      <w:pgSz w:w="11906" w:h="16838"/>
      <w:pgMar w:top="1417" w:right="991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3C5" w:rsidRDefault="00B433C5" w:rsidP="006A68E5">
      <w:pPr>
        <w:spacing w:after="0" w:line="240" w:lineRule="auto"/>
      </w:pPr>
      <w:r>
        <w:separator/>
      </w:r>
    </w:p>
  </w:endnote>
  <w:endnote w:type="continuationSeparator" w:id="0">
    <w:p w:rsidR="00B433C5" w:rsidRDefault="00B433C5" w:rsidP="006A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4253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433C5" w:rsidRPr="005F7BF7" w:rsidRDefault="00B433C5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7B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7B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7B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7BD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5F7B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33C5" w:rsidRDefault="00B433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3C5" w:rsidRDefault="00B433C5" w:rsidP="006A68E5">
      <w:pPr>
        <w:spacing w:after="0" w:line="240" w:lineRule="auto"/>
      </w:pPr>
      <w:r>
        <w:separator/>
      </w:r>
    </w:p>
  </w:footnote>
  <w:footnote w:type="continuationSeparator" w:id="0">
    <w:p w:rsidR="00B433C5" w:rsidRDefault="00B433C5" w:rsidP="006A6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1963"/>
    <w:multiLevelType w:val="hybridMultilevel"/>
    <w:tmpl w:val="27462D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D4D1BD0"/>
    <w:multiLevelType w:val="hybridMultilevel"/>
    <w:tmpl w:val="66AC504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73E605B1"/>
    <w:multiLevelType w:val="hybridMultilevel"/>
    <w:tmpl w:val="EDD0E9E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4CE4B12"/>
    <w:multiLevelType w:val="multilevel"/>
    <w:tmpl w:val="C96CC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trike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4E84467"/>
    <w:multiLevelType w:val="hybridMultilevel"/>
    <w:tmpl w:val="C938E3E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72"/>
    <w:rsid w:val="000027C3"/>
    <w:rsid w:val="000058C4"/>
    <w:rsid w:val="0002520A"/>
    <w:rsid w:val="00047A05"/>
    <w:rsid w:val="00053C00"/>
    <w:rsid w:val="00063BB0"/>
    <w:rsid w:val="00075A5C"/>
    <w:rsid w:val="00084955"/>
    <w:rsid w:val="00086949"/>
    <w:rsid w:val="00090862"/>
    <w:rsid w:val="000969AF"/>
    <w:rsid w:val="00096D2E"/>
    <w:rsid w:val="000A53F6"/>
    <w:rsid w:val="000C09BC"/>
    <w:rsid w:val="000C7F3D"/>
    <w:rsid w:val="000C7F76"/>
    <w:rsid w:val="000D3CB8"/>
    <w:rsid w:val="000F561B"/>
    <w:rsid w:val="000F7791"/>
    <w:rsid w:val="000F7AEB"/>
    <w:rsid w:val="00116EE4"/>
    <w:rsid w:val="0012325C"/>
    <w:rsid w:val="0012506B"/>
    <w:rsid w:val="0013595E"/>
    <w:rsid w:val="001404A3"/>
    <w:rsid w:val="00142E84"/>
    <w:rsid w:val="00167994"/>
    <w:rsid w:val="00176C39"/>
    <w:rsid w:val="00182E5D"/>
    <w:rsid w:val="0018494F"/>
    <w:rsid w:val="00197E16"/>
    <w:rsid w:val="001A550D"/>
    <w:rsid w:val="001C3219"/>
    <w:rsid w:val="001D2F50"/>
    <w:rsid w:val="001E0B73"/>
    <w:rsid w:val="001E2B92"/>
    <w:rsid w:val="001F0697"/>
    <w:rsid w:val="001F091C"/>
    <w:rsid w:val="001F1293"/>
    <w:rsid w:val="001F15AE"/>
    <w:rsid w:val="001F27FB"/>
    <w:rsid w:val="001F3288"/>
    <w:rsid w:val="001F3D65"/>
    <w:rsid w:val="001F49A4"/>
    <w:rsid w:val="00205637"/>
    <w:rsid w:val="00206A71"/>
    <w:rsid w:val="0021150B"/>
    <w:rsid w:val="002179DA"/>
    <w:rsid w:val="002210C6"/>
    <w:rsid w:val="00221785"/>
    <w:rsid w:val="00226C00"/>
    <w:rsid w:val="002276CB"/>
    <w:rsid w:val="00233F1E"/>
    <w:rsid w:val="00254881"/>
    <w:rsid w:val="00267BDE"/>
    <w:rsid w:val="00274430"/>
    <w:rsid w:val="00274A7D"/>
    <w:rsid w:val="0027527D"/>
    <w:rsid w:val="00282DC2"/>
    <w:rsid w:val="002950CD"/>
    <w:rsid w:val="00296ED3"/>
    <w:rsid w:val="002C1759"/>
    <w:rsid w:val="002D19A9"/>
    <w:rsid w:val="002E4BBA"/>
    <w:rsid w:val="002E64CB"/>
    <w:rsid w:val="002E732C"/>
    <w:rsid w:val="002F1D93"/>
    <w:rsid w:val="00300300"/>
    <w:rsid w:val="00316F6D"/>
    <w:rsid w:val="00336F24"/>
    <w:rsid w:val="003370FC"/>
    <w:rsid w:val="003446F9"/>
    <w:rsid w:val="00350364"/>
    <w:rsid w:val="00353982"/>
    <w:rsid w:val="00366EDA"/>
    <w:rsid w:val="003738C9"/>
    <w:rsid w:val="00374E8C"/>
    <w:rsid w:val="00393C14"/>
    <w:rsid w:val="003B19FF"/>
    <w:rsid w:val="003C50BB"/>
    <w:rsid w:val="003D0D21"/>
    <w:rsid w:val="003D6643"/>
    <w:rsid w:val="003E587F"/>
    <w:rsid w:val="003F1740"/>
    <w:rsid w:val="00402F97"/>
    <w:rsid w:val="004214A8"/>
    <w:rsid w:val="00436DA3"/>
    <w:rsid w:val="00440E43"/>
    <w:rsid w:val="004478F6"/>
    <w:rsid w:val="00450FDF"/>
    <w:rsid w:val="00451FE8"/>
    <w:rsid w:val="004559E4"/>
    <w:rsid w:val="004573F2"/>
    <w:rsid w:val="00462BF4"/>
    <w:rsid w:val="004651E8"/>
    <w:rsid w:val="00475A13"/>
    <w:rsid w:val="00476857"/>
    <w:rsid w:val="0047781C"/>
    <w:rsid w:val="00482CA4"/>
    <w:rsid w:val="004872AF"/>
    <w:rsid w:val="0049071C"/>
    <w:rsid w:val="00491089"/>
    <w:rsid w:val="00495246"/>
    <w:rsid w:val="004A438A"/>
    <w:rsid w:val="004B23D7"/>
    <w:rsid w:val="004B26F0"/>
    <w:rsid w:val="004B2F4E"/>
    <w:rsid w:val="004B4946"/>
    <w:rsid w:val="004C4E7E"/>
    <w:rsid w:val="004C503D"/>
    <w:rsid w:val="004D03C4"/>
    <w:rsid w:val="004D3D35"/>
    <w:rsid w:val="004D42E6"/>
    <w:rsid w:val="004D6C50"/>
    <w:rsid w:val="004E121E"/>
    <w:rsid w:val="004E65EE"/>
    <w:rsid w:val="004F54A4"/>
    <w:rsid w:val="004F6681"/>
    <w:rsid w:val="0050256C"/>
    <w:rsid w:val="00502AD4"/>
    <w:rsid w:val="0050640B"/>
    <w:rsid w:val="0051279E"/>
    <w:rsid w:val="005169D7"/>
    <w:rsid w:val="005266E5"/>
    <w:rsid w:val="00531702"/>
    <w:rsid w:val="00531ED7"/>
    <w:rsid w:val="00542176"/>
    <w:rsid w:val="00546646"/>
    <w:rsid w:val="005473BB"/>
    <w:rsid w:val="005541ED"/>
    <w:rsid w:val="00570548"/>
    <w:rsid w:val="005862CE"/>
    <w:rsid w:val="00596CEE"/>
    <w:rsid w:val="005B2872"/>
    <w:rsid w:val="005C723D"/>
    <w:rsid w:val="005C7CD8"/>
    <w:rsid w:val="005D4732"/>
    <w:rsid w:val="005E5742"/>
    <w:rsid w:val="005F7BF7"/>
    <w:rsid w:val="00611196"/>
    <w:rsid w:val="00620A45"/>
    <w:rsid w:val="00622E52"/>
    <w:rsid w:val="00631BA1"/>
    <w:rsid w:val="0063521C"/>
    <w:rsid w:val="00641BE6"/>
    <w:rsid w:val="00657216"/>
    <w:rsid w:val="00662279"/>
    <w:rsid w:val="00682CCC"/>
    <w:rsid w:val="006849D2"/>
    <w:rsid w:val="00684A8C"/>
    <w:rsid w:val="0068563E"/>
    <w:rsid w:val="00690EAC"/>
    <w:rsid w:val="00696D2D"/>
    <w:rsid w:val="006A596C"/>
    <w:rsid w:val="006A5C2A"/>
    <w:rsid w:val="006A68E5"/>
    <w:rsid w:val="006B141B"/>
    <w:rsid w:val="006B3BE5"/>
    <w:rsid w:val="006C6E5B"/>
    <w:rsid w:val="006D26AE"/>
    <w:rsid w:val="006D3CA0"/>
    <w:rsid w:val="00700667"/>
    <w:rsid w:val="00711DDC"/>
    <w:rsid w:val="0071664A"/>
    <w:rsid w:val="00736517"/>
    <w:rsid w:val="0073753B"/>
    <w:rsid w:val="007550D1"/>
    <w:rsid w:val="007552A5"/>
    <w:rsid w:val="007610D7"/>
    <w:rsid w:val="007626B7"/>
    <w:rsid w:val="00786B1A"/>
    <w:rsid w:val="00790726"/>
    <w:rsid w:val="007946E3"/>
    <w:rsid w:val="007A23C0"/>
    <w:rsid w:val="007A3C67"/>
    <w:rsid w:val="007B7C66"/>
    <w:rsid w:val="007C2000"/>
    <w:rsid w:val="007C3372"/>
    <w:rsid w:val="007D0DD6"/>
    <w:rsid w:val="007D10D4"/>
    <w:rsid w:val="007D2285"/>
    <w:rsid w:val="007E1141"/>
    <w:rsid w:val="00807A8D"/>
    <w:rsid w:val="00815E11"/>
    <w:rsid w:val="0082220C"/>
    <w:rsid w:val="0082418A"/>
    <w:rsid w:val="008276D6"/>
    <w:rsid w:val="00833DF3"/>
    <w:rsid w:val="008369FB"/>
    <w:rsid w:val="00851B3F"/>
    <w:rsid w:val="008532A2"/>
    <w:rsid w:val="008550C9"/>
    <w:rsid w:val="00864F1A"/>
    <w:rsid w:val="008658A2"/>
    <w:rsid w:val="008816A3"/>
    <w:rsid w:val="0088268A"/>
    <w:rsid w:val="008A1FB5"/>
    <w:rsid w:val="008B28BF"/>
    <w:rsid w:val="008B3156"/>
    <w:rsid w:val="008B445A"/>
    <w:rsid w:val="008B6892"/>
    <w:rsid w:val="008C4A3F"/>
    <w:rsid w:val="008E16F4"/>
    <w:rsid w:val="008E2C15"/>
    <w:rsid w:val="008E5845"/>
    <w:rsid w:val="008E6D35"/>
    <w:rsid w:val="00904540"/>
    <w:rsid w:val="0091111B"/>
    <w:rsid w:val="00915398"/>
    <w:rsid w:val="00924E95"/>
    <w:rsid w:val="00934E65"/>
    <w:rsid w:val="009478D7"/>
    <w:rsid w:val="00956AE0"/>
    <w:rsid w:val="00957A5F"/>
    <w:rsid w:val="0096008F"/>
    <w:rsid w:val="00965979"/>
    <w:rsid w:val="00976C4B"/>
    <w:rsid w:val="00984BD5"/>
    <w:rsid w:val="009859F6"/>
    <w:rsid w:val="00992808"/>
    <w:rsid w:val="00994779"/>
    <w:rsid w:val="00995013"/>
    <w:rsid w:val="009A0850"/>
    <w:rsid w:val="009A43D9"/>
    <w:rsid w:val="009C41C2"/>
    <w:rsid w:val="009D2A6A"/>
    <w:rsid w:val="009D3F67"/>
    <w:rsid w:val="009D5F3D"/>
    <w:rsid w:val="009E34CB"/>
    <w:rsid w:val="009F233F"/>
    <w:rsid w:val="00A12F3C"/>
    <w:rsid w:val="00A153F9"/>
    <w:rsid w:val="00A41A57"/>
    <w:rsid w:val="00A5363C"/>
    <w:rsid w:val="00A656A3"/>
    <w:rsid w:val="00A70AEA"/>
    <w:rsid w:val="00A773D9"/>
    <w:rsid w:val="00A80BB5"/>
    <w:rsid w:val="00AA0E28"/>
    <w:rsid w:val="00AA5050"/>
    <w:rsid w:val="00AB49A8"/>
    <w:rsid w:val="00AD1AA9"/>
    <w:rsid w:val="00AF62F9"/>
    <w:rsid w:val="00B0065E"/>
    <w:rsid w:val="00B14474"/>
    <w:rsid w:val="00B20BAA"/>
    <w:rsid w:val="00B22919"/>
    <w:rsid w:val="00B321AB"/>
    <w:rsid w:val="00B339A3"/>
    <w:rsid w:val="00B37BFB"/>
    <w:rsid w:val="00B41D2C"/>
    <w:rsid w:val="00B433C5"/>
    <w:rsid w:val="00B44FC0"/>
    <w:rsid w:val="00B62593"/>
    <w:rsid w:val="00B9013D"/>
    <w:rsid w:val="00BB1946"/>
    <w:rsid w:val="00BD0AA3"/>
    <w:rsid w:val="00BD4BA0"/>
    <w:rsid w:val="00BD521F"/>
    <w:rsid w:val="00BD5D5F"/>
    <w:rsid w:val="00BE601A"/>
    <w:rsid w:val="00BF6610"/>
    <w:rsid w:val="00C0396A"/>
    <w:rsid w:val="00C122F9"/>
    <w:rsid w:val="00C14C16"/>
    <w:rsid w:val="00C27786"/>
    <w:rsid w:val="00C332E0"/>
    <w:rsid w:val="00C40FCF"/>
    <w:rsid w:val="00C41CD5"/>
    <w:rsid w:val="00C605FA"/>
    <w:rsid w:val="00C66C62"/>
    <w:rsid w:val="00C73F7B"/>
    <w:rsid w:val="00C86450"/>
    <w:rsid w:val="00C90185"/>
    <w:rsid w:val="00CA1951"/>
    <w:rsid w:val="00CB3A9D"/>
    <w:rsid w:val="00CB5010"/>
    <w:rsid w:val="00CB7EBC"/>
    <w:rsid w:val="00CC0A0E"/>
    <w:rsid w:val="00CD15A5"/>
    <w:rsid w:val="00CF2041"/>
    <w:rsid w:val="00D007F1"/>
    <w:rsid w:val="00D00978"/>
    <w:rsid w:val="00D067AE"/>
    <w:rsid w:val="00D07508"/>
    <w:rsid w:val="00D16FB9"/>
    <w:rsid w:val="00D24996"/>
    <w:rsid w:val="00D25F88"/>
    <w:rsid w:val="00D30533"/>
    <w:rsid w:val="00D45D8C"/>
    <w:rsid w:val="00D5605F"/>
    <w:rsid w:val="00D56F0C"/>
    <w:rsid w:val="00D57660"/>
    <w:rsid w:val="00D646D1"/>
    <w:rsid w:val="00D673FF"/>
    <w:rsid w:val="00D70480"/>
    <w:rsid w:val="00D73448"/>
    <w:rsid w:val="00D84876"/>
    <w:rsid w:val="00D84ADD"/>
    <w:rsid w:val="00D90987"/>
    <w:rsid w:val="00DA2731"/>
    <w:rsid w:val="00DA5DF0"/>
    <w:rsid w:val="00DB0495"/>
    <w:rsid w:val="00DB20AA"/>
    <w:rsid w:val="00DB31BD"/>
    <w:rsid w:val="00DB59B8"/>
    <w:rsid w:val="00DD1FE7"/>
    <w:rsid w:val="00DE1942"/>
    <w:rsid w:val="00DE638B"/>
    <w:rsid w:val="00E06A39"/>
    <w:rsid w:val="00E173F3"/>
    <w:rsid w:val="00E259D6"/>
    <w:rsid w:val="00E30214"/>
    <w:rsid w:val="00E31CEC"/>
    <w:rsid w:val="00E45CDB"/>
    <w:rsid w:val="00E511BC"/>
    <w:rsid w:val="00E57D2B"/>
    <w:rsid w:val="00E610D2"/>
    <w:rsid w:val="00E621B5"/>
    <w:rsid w:val="00E73700"/>
    <w:rsid w:val="00E84028"/>
    <w:rsid w:val="00E85912"/>
    <w:rsid w:val="00E9106C"/>
    <w:rsid w:val="00EA68BC"/>
    <w:rsid w:val="00EB7827"/>
    <w:rsid w:val="00EC0E44"/>
    <w:rsid w:val="00EC1E1C"/>
    <w:rsid w:val="00EC69DC"/>
    <w:rsid w:val="00EC7C24"/>
    <w:rsid w:val="00ED3709"/>
    <w:rsid w:val="00EF3BD1"/>
    <w:rsid w:val="00EF3EAC"/>
    <w:rsid w:val="00EF4312"/>
    <w:rsid w:val="00EF6AE8"/>
    <w:rsid w:val="00F01F5E"/>
    <w:rsid w:val="00F0355A"/>
    <w:rsid w:val="00F05D82"/>
    <w:rsid w:val="00F07E2C"/>
    <w:rsid w:val="00F315DA"/>
    <w:rsid w:val="00F358D6"/>
    <w:rsid w:val="00F42924"/>
    <w:rsid w:val="00F503C1"/>
    <w:rsid w:val="00F605CF"/>
    <w:rsid w:val="00F62690"/>
    <w:rsid w:val="00F62987"/>
    <w:rsid w:val="00F67A69"/>
    <w:rsid w:val="00F84E48"/>
    <w:rsid w:val="00F90A32"/>
    <w:rsid w:val="00FA0E2B"/>
    <w:rsid w:val="00FA2C22"/>
    <w:rsid w:val="00FA4F0A"/>
    <w:rsid w:val="00FA65A2"/>
    <w:rsid w:val="00FA7F4F"/>
    <w:rsid w:val="00FB6C54"/>
    <w:rsid w:val="00FC43BA"/>
    <w:rsid w:val="00FC44A8"/>
    <w:rsid w:val="00FC7966"/>
    <w:rsid w:val="00FD03A7"/>
    <w:rsid w:val="00FD3E1F"/>
    <w:rsid w:val="00FD5AD2"/>
    <w:rsid w:val="00FE06D8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E600"/>
  <w15:chartTrackingRefBased/>
  <w15:docId w15:val="{501F0901-B82E-4D14-B5DA-B61A0E65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4B49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6008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D35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6A68E5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A68E5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A68E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5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F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F7BF7"/>
  </w:style>
  <w:style w:type="paragraph" w:styleId="AltBilgi">
    <w:name w:val="footer"/>
    <w:basedOn w:val="Normal"/>
    <w:link w:val="AltBilgiChar"/>
    <w:uiPriority w:val="99"/>
    <w:unhideWhenUsed/>
    <w:rsid w:val="005F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F7BF7"/>
  </w:style>
  <w:style w:type="character" w:customStyle="1" w:styleId="Balk1Char">
    <w:name w:val="Başlık 1 Char"/>
    <w:basedOn w:val="VarsaylanParagrafYazTipi"/>
    <w:link w:val="Balk1"/>
    <w:rsid w:val="004B4946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6008F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2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3378</TotalTime>
  <Pages>7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Kara Kuvvetleri Komutanlığı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DEMİRAL (TOP.Y-ATĞM.)(KKK)</dc:creator>
  <cp:keywords/>
  <dc:description/>
  <cp:lastModifiedBy>AYŞE MINE TOSPATLI ()(KKK)</cp:lastModifiedBy>
  <cp:revision>57</cp:revision>
  <cp:lastPrinted>2026-04-02T08:07:00Z</cp:lastPrinted>
  <dcterms:created xsi:type="dcterms:W3CDTF">2025-12-24T13:30:00Z</dcterms:created>
  <dcterms:modified xsi:type="dcterms:W3CDTF">2026-04-02T08:42:00Z</dcterms:modified>
</cp:coreProperties>
</file>